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206E" w:rsidRPr="00371CF2" w:rsidRDefault="0087206E" w:rsidP="0087206E">
      <w:pPr>
        <w:spacing w:after="0" w:line="240" w:lineRule="auto"/>
        <w:ind w:left="567" w:right="-366"/>
        <w:rPr>
          <w:b/>
          <w:sz w:val="18"/>
          <w:szCs w:val="18"/>
        </w:rPr>
      </w:pPr>
      <w:r w:rsidRPr="00347584">
        <w:rPr>
          <w:noProof/>
          <w:sz w:val="18"/>
          <w:szCs w:val="18"/>
        </w:rPr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-20320</wp:posOffset>
            </wp:positionV>
            <wp:extent cx="556260" cy="793750"/>
            <wp:effectExtent l="0" t="0" r="0" b="6350"/>
            <wp:wrapTight wrapText="bothSides">
              <wp:wrapPolygon edited="0">
                <wp:start x="0" y="0"/>
                <wp:lineTo x="0" y="21254"/>
                <wp:lineTo x="20712" y="21254"/>
                <wp:lineTo x="2071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79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-1371600</wp:posOffset>
                </wp:positionV>
                <wp:extent cx="5715000" cy="0"/>
                <wp:effectExtent l="9525" t="9525" r="9525" b="9525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A2A315" id="Прямая соединительная линия 5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-108pt" to="459pt,-10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"/>
            </w:pict>
          </mc:Fallback>
        </mc:AlternateContent>
      </w:r>
      <w:r w:rsidRPr="00371CF2">
        <w:rPr>
          <w:b/>
          <w:sz w:val="18"/>
          <w:szCs w:val="18"/>
        </w:rPr>
        <w:t xml:space="preserve">МУНИЦИПАЛЬНОЕ АВТОНОМНОЕ ДОШКОЛЬНОЕ ОБРАЗОВАТЕЛЬНОЕ   УЧРЕЖДЕНИЕ – </w:t>
      </w:r>
    </w:p>
    <w:p w:rsidR="0087206E" w:rsidRDefault="0087206E" w:rsidP="0087206E">
      <w:pPr>
        <w:spacing w:after="0" w:line="240" w:lineRule="auto"/>
        <w:ind w:left="567"/>
        <w:rPr>
          <w:b/>
          <w:sz w:val="20"/>
          <w:szCs w:val="20"/>
        </w:rPr>
      </w:pPr>
      <w:r w:rsidRPr="00371CF2">
        <w:rPr>
          <w:b/>
          <w:sz w:val="18"/>
          <w:szCs w:val="18"/>
        </w:rPr>
        <w:t xml:space="preserve">                    ДЕТСКИЙ САД №4 «ЗОЛОТОЙ ГРЕБЕШОК» КОМБИНИРОВАННОГО ВИДА</w:t>
      </w:r>
    </w:p>
    <w:p w:rsidR="0087206E" w:rsidRPr="0087206E" w:rsidRDefault="0087206E" w:rsidP="0087206E">
      <w:pPr>
        <w:spacing w:after="0" w:line="240" w:lineRule="auto"/>
        <w:ind w:left="567"/>
        <w:rPr>
          <w:b/>
          <w:sz w:val="16"/>
          <w:szCs w:val="16"/>
        </w:rPr>
      </w:pPr>
      <w:r w:rsidRPr="0087206E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50800</wp:posOffset>
                </wp:positionV>
                <wp:extent cx="5444490" cy="0"/>
                <wp:effectExtent l="9525" t="12700" r="13335" b="635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44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C7FA0" id="Прямая соединительная линия 4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pt" to="428.7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"/>
            </w:pict>
          </mc:Fallback>
        </mc:AlternateContent>
      </w:r>
    </w:p>
    <w:p w:rsidR="0087206E" w:rsidRPr="00B612D7" w:rsidRDefault="0087206E" w:rsidP="0087206E">
      <w:pPr>
        <w:spacing w:after="0" w:line="240" w:lineRule="auto"/>
        <w:ind w:left="567"/>
        <w:rPr>
          <w:b/>
          <w:sz w:val="16"/>
          <w:szCs w:val="16"/>
        </w:rPr>
      </w:pPr>
      <w:r w:rsidRPr="00B612D7">
        <w:rPr>
          <w:b/>
          <w:sz w:val="16"/>
          <w:szCs w:val="16"/>
        </w:rPr>
        <w:t xml:space="preserve">633004 </w:t>
      </w:r>
      <w:r>
        <w:rPr>
          <w:b/>
          <w:sz w:val="16"/>
          <w:szCs w:val="16"/>
        </w:rPr>
        <w:t xml:space="preserve">Россия Новосибирская обл. г. Бердск  </w:t>
      </w:r>
      <w:r w:rsidRPr="00B612D7">
        <w:rPr>
          <w:b/>
          <w:sz w:val="16"/>
          <w:szCs w:val="16"/>
        </w:rPr>
        <w:t>ул. Островского 168 тел. (341) 5-32-86  ИНН 5445116538  КПП 544501001</w:t>
      </w:r>
    </w:p>
    <w:p w:rsidR="0087206E" w:rsidRDefault="0087206E" w:rsidP="0087206E">
      <w:pPr>
        <w:tabs>
          <w:tab w:val="left" w:pos="2829"/>
        </w:tabs>
        <w:jc w:val="center"/>
        <w:rPr>
          <w:sz w:val="28"/>
          <w:szCs w:val="28"/>
        </w:rPr>
      </w:pPr>
    </w:p>
    <w:p w:rsidR="0087206E" w:rsidRDefault="0087206E" w:rsidP="0087206E">
      <w:pPr>
        <w:tabs>
          <w:tab w:val="left" w:pos="2829"/>
        </w:tabs>
        <w:jc w:val="center"/>
        <w:rPr>
          <w:sz w:val="28"/>
          <w:szCs w:val="28"/>
        </w:rPr>
      </w:pPr>
    </w:p>
    <w:p w:rsidR="0087206E" w:rsidRDefault="0087206E" w:rsidP="0087206E">
      <w:pPr>
        <w:tabs>
          <w:tab w:val="left" w:pos="2829"/>
        </w:tabs>
        <w:jc w:val="center"/>
        <w:rPr>
          <w:sz w:val="28"/>
          <w:szCs w:val="28"/>
        </w:rPr>
      </w:pPr>
    </w:p>
    <w:p w:rsidR="0087206E" w:rsidRDefault="0087206E" w:rsidP="0087206E">
      <w:pPr>
        <w:tabs>
          <w:tab w:val="left" w:pos="2829"/>
        </w:tabs>
        <w:jc w:val="center"/>
        <w:rPr>
          <w:sz w:val="28"/>
          <w:szCs w:val="28"/>
        </w:rPr>
      </w:pPr>
    </w:p>
    <w:p w:rsidR="0087206E" w:rsidRDefault="0087206E" w:rsidP="0087206E">
      <w:pPr>
        <w:tabs>
          <w:tab w:val="left" w:pos="2829"/>
        </w:tabs>
        <w:jc w:val="center"/>
        <w:rPr>
          <w:sz w:val="28"/>
          <w:szCs w:val="28"/>
        </w:rPr>
      </w:pPr>
    </w:p>
    <w:p w:rsidR="0087206E" w:rsidRDefault="0087206E" w:rsidP="0087206E">
      <w:pPr>
        <w:tabs>
          <w:tab w:val="left" w:pos="28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1914525" cy="45719"/>
                <wp:effectExtent l="0" t="0" r="0" b="0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914525" cy="457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7206E" w:rsidRPr="0087206E" w:rsidRDefault="0087206E" w:rsidP="0087206E">
                            <w:pPr>
                              <w:jc w:val="center"/>
                              <w:rPr>
                                <w:rFonts w:ascii="Arial Black" w:hAnsi="Arial Black" w:cs="Times New Roman"/>
                                <w:color w:val="92D050"/>
                                <w:sz w:val="24"/>
                                <w:szCs w:val="24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06E">
                              <w:rPr>
                                <w:rFonts w:ascii="Arial Black" w:hAnsi="Arial Black"/>
                                <w:color w:val="92D050"/>
                                <w:sz w:val="24"/>
                                <w:szCs w:val="24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ПРОЕКТ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width:150.75pt;height: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" filled="f" stroked="f">
                <o:lock v:ext="edit" shapetype="t"/>
                <v:textbox style="mso-fit-shape-to-text:t">
                  <w:txbxContent>
                    <w:p w:rsidR="0087206E" w:rsidRPr="0087206E" w:rsidRDefault="0087206E" w:rsidP="0087206E">
                      <w:pPr>
                        <w:jc w:val="center"/>
                        <w:rPr>
                          <w:rFonts w:ascii="Arial Black" w:hAnsi="Arial Black" w:cs="Times New Roman"/>
                          <w:color w:val="92D050"/>
                          <w:sz w:val="24"/>
                          <w:szCs w:val="24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206E">
                        <w:rPr>
                          <w:rFonts w:ascii="Arial Black" w:hAnsi="Arial Black"/>
                          <w:color w:val="92D050"/>
                          <w:sz w:val="24"/>
                          <w:szCs w:val="24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00000"/>
                            </w14:solidFill>
                            <w14:prstDash w14:val="solid"/>
                            <w14:round/>
                          </w14:textOutline>
                        </w:rPr>
                        <w:t>ПРОЕКТ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7206E" w:rsidRDefault="0087206E" w:rsidP="0087206E">
      <w:pPr>
        <w:tabs>
          <w:tab w:val="left" w:pos="2829"/>
        </w:tabs>
        <w:jc w:val="center"/>
        <w:rPr>
          <w:sz w:val="28"/>
          <w:szCs w:val="28"/>
        </w:rPr>
      </w:pPr>
    </w:p>
    <w:p w:rsidR="0087206E" w:rsidRDefault="0087206E" w:rsidP="0087206E">
      <w:pPr>
        <w:tabs>
          <w:tab w:val="left" w:pos="2829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4486275" cy="640080"/>
                <wp:effectExtent l="0" t="0" r="0" b="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86275" cy="640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7206E" w:rsidRPr="0087206E" w:rsidRDefault="0087206E" w:rsidP="0087206E">
                            <w:pPr>
                              <w:jc w:val="center"/>
                              <w:rPr>
                                <w:rFonts w:ascii="Impact" w:hAnsi="Impact" w:cs="Times New Roman"/>
                                <w:color w:val="FF000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06E">
                              <w:rPr>
                                <w:rFonts w:ascii="Impact" w:hAnsi="Impact"/>
                                <w:color w:val="FF000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FFFF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"От звука к букве"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" o:spid="_x0000_s1027" type="#_x0000_t202" style="width:353.25pt;height:5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" filled="f" stroked="f">
                <o:lock v:ext="edit" shapetype="t"/>
                <v:textbox style="mso-fit-shape-to-text:t">
                  <w:txbxContent>
                    <w:p w:rsidR="0087206E" w:rsidRPr="0087206E" w:rsidRDefault="0087206E" w:rsidP="0087206E">
                      <w:pPr>
                        <w:jc w:val="center"/>
                        <w:rPr>
                          <w:rFonts w:ascii="Impact" w:hAnsi="Impact" w:cs="Times New Roman"/>
                          <w:color w:val="FF000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206E">
                        <w:rPr>
                          <w:rFonts w:ascii="Impact" w:hAnsi="Impact"/>
                          <w:color w:val="FF000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FFFF00"/>
                            </w14:solidFill>
                            <w14:prstDash w14:val="solid"/>
                            <w14:round/>
                          </w14:textOutline>
                        </w:rPr>
                        <w:t>"От звука к букве"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7206E" w:rsidRPr="000C6842" w:rsidRDefault="0087206E" w:rsidP="0087206E">
      <w:pPr>
        <w:tabs>
          <w:tab w:val="left" w:pos="2829"/>
        </w:tabs>
        <w:jc w:val="center"/>
        <w:rPr>
          <w:sz w:val="28"/>
          <w:szCs w:val="28"/>
        </w:rPr>
      </w:pPr>
      <w:r w:rsidRPr="000C6842">
        <w:rPr>
          <w:sz w:val="28"/>
          <w:szCs w:val="28"/>
        </w:rPr>
        <w:t>(старший дошкольный возраст)</w:t>
      </w:r>
    </w:p>
    <w:p w:rsidR="0087206E" w:rsidRPr="000C6842" w:rsidRDefault="0087206E" w:rsidP="0087206E">
      <w:pPr>
        <w:tabs>
          <w:tab w:val="left" w:pos="2829"/>
        </w:tabs>
        <w:jc w:val="center"/>
        <w:rPr>
          <w:sz w:val="28"/>
          <w:szCs w:val="28"/>
        </w:rPr>
      </w:pPr>
    </w:p>
    <w:p w:rsidR="0087206E" w:rsidRDefault="0087206E" w:rsidP="0087206E">
      <w:pPr>
        <w:tabs>
          <w:tab w:val="left" w:pos="2829"/>
        </w:tabs>
        <w:jc w:val="center"/>
        <w:rPr>
          <w:sz w:val="28"/>
          <w:szCs w:val="28"/>
        </w:rPr>
      </w:pPr>
    </w:p>
    <w:p w:rsidR="0087206E" w:rsidRDefault="0087206E" w:rsidP="0087206E">
      <w:pPr>
        <w:tabs>
          <w:tab w:val="left" w:pos="2829"/>
        </w:tabs>
        <w:jc w:val="center"/>
        <w:rPr>
          <w:sz w:val="28"/>
          <w:szCs w:val="28"/>
        </w:rPr>
      </w:pPr>
    </w:p>
    <w:p w:rsidR="0087206E" w:rsidRDefault="0087206E" w:rsidP="0087206E">
      <w:pPr>
        <w:tabs>
          <w:tab w:val="left" w:pos="2829"/>
        </w:tabs>
        <w:jc w:val="center"/>
        <w:rPr>
          <w:sz w:val="28"/>
          <w:szCs w:val="28"/>
        </w:rPr>
      </w:pPr>
    </w:p>
    <w:p w:rsidR="0087206E" w:rsidRDefault="0087206E" w:rsidP="0087206E">
      <w:pPr>
        <w:tabs>
          <w:tab w:val="left" w:pos="2829"/>
        </w:tabs>
        <w:jc w:val="center"/>
        <w:rPr>
          <w:sz w:val="28"/>
          <w:szCs w:val="28"/>
        </w:rPr>
      </w:pPr>
    </w:p>
    <w:p w:rsidR="0087206E" w:rsidRPr="009D63D6" w:rsidRDefault="0087206E" w:rsidP="0087206E">
      <w:pPr>
        <w:tabs>
          <w:tab w:val="left" w:pos="2829"/>
        </w:tabs>
        <w:spacing w:after="0" w:line="240" w:lineRule="auto"/>
        <w:jc w:val="right"/>
        <w:rPr>
          <w:b/>
          <w:color w:val="4F81BD"/>
          <w:sz w:val="28"/>
          <w:szCs w:val="28"/>
          <w:u w:val="single"/>
        </w:rPr>
      </w:pPr>
      <w:r w:rsidRPr="009D63D6">
        <w:rPr>
          <w:b/>
          <w:color w:val="4F81BD"/>
          <w:sz w:val="28"/>
          <w:szCs w:val="28"/>
          <w:u w:val="single"/>
        </w:rPr>
        <w:t>Авторы:</w:t>
      </w:r>
    </w:p>
    <w:p w:rsidR="0087206E" w:rsidRDefault="0087206E" w:rsidP="0087206E">
      <w:pPr>
        <w:tabs>
          <w:tab w:val="left" w:pos="2829"/>
        </w:tabs>
        <w:spacing w:after="0" w:line="240" w:lineRule="auto"/>
        <w:jc w:val="right"/>
        <w:rPr>
          <w:b/>
          <w:color w:val="4F81BD"/>
          <w:sz w:val="28"/>
          <w:szCs w:val="28"/>
        </w:rPr>
      </w:pPr>
      <w:r w:rsidRPr="009D63D6">
        <w:rPr>
          <w:b/>
          <w:color w:val="4F81BD"/>
          <w:sz w:val="28"/>
          <w:szCs w:val="28"/>
        </w:rPr>
        <w:t>Савельева Ольга Владимировна</w:t>
      </w:r>
      <w:r>
        <w:rPr>
          <w:b/>
          <w:color w:val="4F81BD"/>
          <w:sz w:val="28"/>
          <w:szCs w:val="28"/>
        </w:rPr>
        <w:t xml:space="preserve"> -</w:t>
      </w:r>
    </w:p>
    <w:p w:rsidR="0087206E" w:rsidRPr="009D63D6" w:rsidRDefault="0087206E" w:rsidP="0087206E">
      <w:pPr>
        <w:tabs>
          <w:tab w:val="left" w:pos="2829"/>
        </w:tabs>
        <w:spacing w:after="0" w:line="240" w:lineRule="auto"/>
        <w:jc w:val="right"/>
        <w:rPr>
          <w:b/>
          <w:color w:val="4F81BD"/>
          <w:sz w:val="28"/>
          <w:szCs w:val="28"/>
        </w:rPr>
      </w:pPr>
      <w:r>
        <w:rPr>
          <w:b/>
          <w:color w:val="4F81BD"/>
          <w:sz w:val="28"/>
          <w:szCs w:val="28"/>
        </w:rPr>
        <w:t>Воспитатель 1 кв.категории;</w:t>
      </w:r>
    </w:p>
    <w:p w:rsidR="0087206E" w:rsidRDefault="0087206E" w:rsidP="0087206E">
      <w:pPr>
        <w:tabs>
          <w:tab w:val="left" w:pos="2829"/>
        </w:tabs>
        <w:spacing w:after="0" w:line="240" w:lineRule="auto"/>
        <w:jc w:val="right"/>
        <w:rPr>
          <w:b/>
          <w:color w:val="4F81BD"/>
          <w:sz w:val="28"/>
          <w:szCs w:val="28"/>
        </w:rPr>
      </w:pPr>
      <w:r w:rsidRPr="009D63D6">
        <w:rPr>
          <w:b/>
          <w:color w:val="4F81BD"/>
          <w:sz w:val="28"/>
          <w:szCs w:val="28"/>
        </w:rPr>
        <w:t>Функ Светлана Викторовна</w:t>
      </w:r>
      <w:r>
        <w:rPr>
          <w:b/>
          <w:color w:val="4F81BD"/>
          <w:sz w:val="28"/>
          <w:szCs w:val="28"/>
        </w:rPr>
        <w:t xml:space="preserve"> –</w:t>
      </w:r>
    </w:p>
    <w:p w:rsidR="0087206E" w:rsidRPr="009D63D6" w:rsidRDefault="0087206E" w:rsidP="0087206E">
      <w:pPr>
        <w:tabs>
          <w:tab w:val="left" w:pos="2829"/>
        </w:tabs>
        <w:spacing w:after="0" w:line="240" w:lineRule="auto"/>
        <w:jc w:val="right"/>
        <w:rPr>
          <w:b/>
          <w:color w:val="4F81BD"/>
          <w:sz w:val="28"/>
          <w:szCs w:val="28"/>
        </w:rPr>
      </w:pPr>
      <w:r>
        <w:rPr>
          <w:b/>
          <w:color w:val="4F81BD"/>
          <w:sz w:val="28"/>
          <w:szCs w:val="28"/>
        </w:rPr>
        <w:t>Воспитатель 1 кв.категории.</w:t>
      </w:r>
    </w:p>
    <w:p w:rsidR="0087206E" w:rsidRPr="009D63D6" w:rsidRDefault="0087206E" w:rsidP="0087206E">
      <w:pPr>
        <w:tabs>
          <w:tab w:val="left" w:pos="2829"/>
        </w:tabs>
        <w:jc w:val="center"/>
        <w:rPr>
          <w:b/>
          <w:color w:val="4F81BD"/>
          <w:sz w:val="28"/>
          <w:szCs w:val="28"/>
        </w:rPr>
      </w:pPr>
    </w:p>
    <w:p w:rsidR="0087206E" w:rsidRPr="00736081" w:rsidRDefault="0087206E" w:rsidP="0087206E">
      <w:pPr>
        <w:tabs>
          <w:tab w:val="left" w:pos="2829"/>
        </w:tabs>
        <w:jc w:val="center"/>
        <w:rPr>
          <w:sz w:val="40"/>
          <w:szCs w:val="40"/>
        </w:rPr>
      </w:pPr>
    </w:p>
    <w:p w:rsidR="0087206E" w:rsidRDefault="0087206E" w:rsidP="0087206E">
      <w:pPr>
        <w:tabs>
          <w:tab w:val="left" w:pos="2829"/>
        </w:tabs>
        <w:jc w:val="center"/>
        <w:rPr>
          <w:sz w:val="28"/>
          <w:szCs w:val="28"/>
        </w:rPr>
      </w:pPr>
    </w:p>
    <w:p w:rsidR="0087206E" w:rsidRDefault="0087206E" w:rsidP="0087206E">
      <w:pPr>
        <w:tabs>
          <w:tab w:val="left" w:pos="2829"/>
        </w:tabs>
        <w:jc w:val="center"/>
        <w:rPr>
          <w:sz w:val="28"/>
          <w:szCs w:val="28"/>
        </w:rPr>
      </w:pPr>
    </w:p>
    <w:p w:rsidR="0087206E" w:rsidRPr="002D71B5" w:rsidRDefault="0087206E" w:rsidP="0087206E">
      <w:pPr>
        <w:tabs>
          <w:tab w:val="left" w:pos="282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г. Бердск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>20</w:t>
      </w:r>
      <w:r>
        <w:rPr>
          <w:sz w:val="28"/>
          <w:szCs w:val="28"/>
        </w:rPr>
        <w:t>23</w:t>
      </w:r>
      <w:r>
        <w:rPr>
          <w:sz w:val="28"/>
          <w:szCs w:val="28"/>
        </w:rPr>
        <w:t>г.</w:t>
      </w:r>
    </w:p>
    <w:p w:rsidR="00132D9E" w:rsidRDefault="00132D9E" w:rsidP="00132D9E">
      <w:pPr>
        <w:pStyle w:val="a4"/>
        <w:spacing w:before="0" w:beforeAutospacing="0" w:after="0" w:afterAutospacing="0"/>
        <w:rPr>
          <w:rFonts w:ascii="var(--bs-font-sans-serif)" w:hAnsi="var(--bs-font-sans-serif)"/>
          <w:b/>
          <w:bCs/>
          <w:kern w:val="36"/>
          <w:sz w:val="44"/>
          <w:szCs w:val="44"/>
        </w:rPr>
      </w:pPr>
    </w:p>
    <w:p w:rsidR="00132D9E" w:rsidRPr="00132D9E" w:rsidRDefault="00132D9E" w:rsidP="0087206E">
      <w:pPr>
        <w:pStyle w:val="a4"/>
        <w:spacing w:before="0" w:beforeAutospacing="0" w:after="0" w:afterAutospacing="0"/>
        <w:jc w:val="center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Проект по обучению грамоте с использованием развивающих игр В.В.Воскобовича детей старшего дошкольного возраста «От звука к букве».</w:t>
      </w:r>
    </w:p>
    <w:p w:rsidR="00132D9E" w:rsidRDefault="00132D9E" w:rsidP="00132D9E">
      <w:pPr>
        <w:pStyle w:val="a4"/>
        <w:spacing w:before="0" w:beforeAutospacing="0" w:after="0" w:afterAutospacing="0"/>
        <w:rPr>
          <w:rFonts w:ascii="var(--bs-font-sans-serif)" w:hAnsi="var(--bs-font-sans-serif)"/>
          <w:b/>
          <w:bCs/>
          <w:kern w:val="36"/>
          <w:sz w:val="44"/>
          <w:szCs w:val="44"/>
        </w:rPr>
      </w:pPr>
    </w:p>
    <w:p w:rsidR="00EE17B1" w:rsidRPr="00EE17B1" w:rsidRDefault="00EE17B1" w:rsidP="0087206E">
      <w:pPr>
        <w:spacing w:after="240" w:line="240" w:lineRule="auto"/>
        <w:ind w:left="45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EE17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«От того, как ребенку будет открыта звуковая действительность языка,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E17B1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строение звуковой формы слова, зависит не только усвоение грамоты. Но и всё последующее языка.» Д.Б.Эльконин.</w:t>
      </w:r>
    </w:p>
    <w:p w:rsidR="00370910" w:rsidRPr="009C39FD" w:rsidRDefault="00370910" w:rsidP="00370910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F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Пояснительная записка.</w:t>
      </w:r>
    </w:p>
    <w:p w:rsidR="00370910" w:rsidRPr="009C39FD" w:rsidRDefault="00370910" w:rsidP="008720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F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Родной язык играет уникальную роль в становлении личности человека. Язык и речь традиционно рассматривались в психологии, философии и педагогике как узел, в котором сходятся различные линии психического развития: мышление, воображение, память, эмоции.</w:t>
      </w:r>
    </w:p>
    <w:p w:rsidR="00370910" w:rsidRPr="009C39FD" w:rsidRDefault="00370910" w:rsidP="008720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FD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Являясь важнейшим средством человеческого общения, познания действительности, язык служит основным каналом приобщения человека к ценностям духовной культуры, а также необходимым условием воспитания и обучения. Развитие устной монологической речи в дошкольном детстве закладывает основы успешного обучения в школе.</w:t>
      </w:r>
    </w:p>
    <w:p w:rsidR="009C39FD" w:rsidRPr="009C39FD" w:rsidRDefault="00370910" w:rsidP="008720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39F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Дошкольный возраст - это период активного усвоения ребенком разговорного языка, становления и развития всех сторон речи: фонетической, лексической, грамматической.</w:t>
      </w:r>
    </w:p>
    <w:p w:rsidR="00A168B8" w:rsidRPr="0095738C" w:rsidRDefault="00A168B8" w:rsidP="0087206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38C">
        <w:rPr>
          <w:rFonts w:ascii="Times New Roman" w:eastAsia="Calibri" w:hAnsi="Times New Roman" w:cs="Times New Roman"/>
          <w:sz w:val="28"/>
          <w:szCs w:val="28"/>
        </w:rPr>
        <w:t>Готовность ребенка к обучению грамоте складывается из многих составляющих:</w:t>
      </w:r>
    </w:p>
    <w:p w:rsidR="00A168B8" w:rsidRPr="0095738C" w:rsidRDefault="00132D9E" w:rsidP="008720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- </w:t>
      </w:r>
      <w:r w:rsidR="00A168B8" w:rsidRPr="0095738C">
        <w:rPr>
          <w:rFonts w:ascii="Times New Roman" w:eastAsia="Calibri" w:hAnsi="Times New Roman" w:cs="Times New Roman"/>
          <w:sz w:val="28"/>
          <w:szCs w:val="28"/>
        </w:rPr>
        <w:t>развитый фонематический слух (он лежит в основе профилактики дисграфии и дискексии;</w:t>
      </w:r>
    </w:p>
    <w:p w:rsidR="00A168B8" w:rsidRPr="0095738C" w:rsidRDefault="00132D9E" w:rsidP="008720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- </w:t>
      </w:r>
      <w:r w:rsidR="00A168B8" w:rsidRPr="0095738C">
        <w:rPr>
          <w:rFonts w:ascii="Times New Roman" w:eastAsia="Calibri" w:hAnsi="Times New Roman" w:cs="Times New Roman"/>
          <w:sz w:val="28"/>
          <w:szCs w:val="28"/>
        </w:rPr>
        <w:t xml:space="preserve">четкая артикуляция звуков родного языка (что обеспечивает правильное проговаривание, знание зрительных образов звуков (букв) и умение соотносить звук с буквой; </w:t>
      </w:r>
    </w:p>
    <w:p w:rsidR="00A168B8" w:rsidRPr="0095738C" w:rsidRDefault="00132D9E" w:rsidP="0087206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-  </w:t>
      </w:r>
      <w:r w:rsidR="00A168B8" w:rsidRPr="0095738C">
        <w:rPr>
          <w:rFonts w:ascii="Times New Roman" w:eastAsia="Calibri" w:hAnsi="Times New Roman" w:cs="Times New Roman"/>
          <w:sz w:val="28"/>
          <w:szCs w:val="28"/>
        </w:rPr>
        <w:t>выработка гибкости и точности движения руки, глазомера, чувства ритма (что особенно важно для овладения письмом).</w:t>
      </w:r>
    </w:p>
    <w:p w:rsidR="00A168B8" w:rsidRPr="0095738C" w:rsidRDefault="00A168B8" w:rsidP="00872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38C">
        <w:rPr>
          <w:rFonts w:ascii="Times New Roman" w:eastAsia="Calibri" w:hAnsi="Times New Roman" w:cs="Times New Roman"/>
          <w:sz w:val="28"/>
          <w:szCs w:val="28"/>
        </w:rPr>
        <w:t xml:space="preserve">При обучении грамоте необходимо формировать у детей основные понятия, такие как «слово», «слог», «предложение», «гласный звук», «согласный звук», «твердый звук», «мягкий звук», «буква». </w:t>
      </w:r>
    </w:p>
    <w:p w:rsidR="00A168B8" w:rsidRPr="0095738C" w:rsidRDefault="00A168B8" w:rsidP="00872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38C">
        <w:rPr>
          <w:rFonts w:ascii="Times New Roman" w:eastAsia="Calibri" w:hAnsi="Times New Roman" w:cs="Times New Roman"/>
          <w:sz w:val="28"/>
          <w:szCs w:val="28"/>
        </w:rPr>
        <w:t>На занятиях по подготовке к обучению грамоте ребенок должен овладеть навыками звукового анализа. Для анализа дается ТОЛЬКО ЗВУЧАЩЕЕ СЛОВО! Выделяя звуки в слове, ребенок должен опираться на звучащее слово, а не на записанное. Кто-то из детей знает буквы или уже читает, следовательно, происходит путаница в понятиях звука и буквы.</w:t>
      </w:r>
    </w:p>
    <w:p w:rsidR="00A168B8" w:rsidRPr="0095738C" w:rsidRDefault="00A168B8" w:rsidP="00872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38C">
        <w:rPr>
          <w:rFonts w:ascii="Times New Roman" w:eastAsia="Calibri" w:hAnsi="Times New Roman" w:cs="Times New Roman"/>
          <w:sz w:val="28"/>
          <w:szCs w:val="28"/>
        </w:rPr>
        <w:t>При совершенствовании навыков звукового анализа необходимо соблюдать порядок формирования умственных действий:</w:t>
      </w:r>
    </w:p>
    <w:p w:rsidR="00A168B8" w:rsidRPr="0095738C" w:rsidRDefault="00A168B8" w:rsidP="00872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38C">
        <w:rPr>
          <w:rFonts w:ascii="Times New Roman" w:eastAsia="Calibri" w:hAnsi="Times New Roman" w:cs="Times New Roman"/>
          <w:sz w:val="28"/>
          <w:szCs w:val="28"/>
        </w:rPr>
        <w:lastRenderedPageBreak/>
        <w:t>- с опорой на материальные средства (наглядность, раздаточный материал, фишки и т. д.);</w:t>
      </w:r>
    </w:p>
    <w:p w:rsidR="00A168B8" w:rsidRPr="0095738C" w:rsidRDefault="00A168B8" w:rsidP="00872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38C">
        <w:rPr>
          <w:rFonts w:ascii="Times New Roman" w:eastAsia="Calibri" w:hAnsi="Times New Roman" w:cs="Times New Roman"/>
          <w:sz w:val="28"/>
          <w:szCs w:val="28"/>
        </w:rPr>
        <w:t>- в речевом плане (проговаривание);</w:t>
      </w:r>
    </w:p>
    <w:p w:rsidR="00A168B8" w:rsidRPr="0095738C" w:rsidRDefault="00A168B8" w:rsidP="00872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38C">
        <w:rPr>
          <w:rFonts w:ascii="Times New Roman" w:eastAsia="Calibri" w:hAnsi="Times New Roman" w:cs="Times New Roman"/>
          <w:sz w:val="28"/>
          <w:szCs w:val="28"/>
        </w:rPr>
        <w:t>- по представлению - в уме (самое трудное).</w:t>
      </w:r>
    </w:p>
    <w:p w:rsidR="00A168B8" w:rsidRPr="0095738C" w:rsidRDefault="00A168B8" w:rsidP="00872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38C">
        <w:rPr>
          <w:rFonts w:ascii="Times New Roman" w:eastAsia="Calibri" w:hAnsi="Times New Roman" w:cs="Times New Roman"/>
          <w:sz w:val="28"/>
          <w:szCs w:val="28"/>
        </w:rPr>
        <w:t>Для звукового анализа предъявляются слова, написание которых не расходится с их произношением.</w:t>
      </w:r>
    </w:p>
    <w:p w:rsidR="00A168B8" w:rsidRDefault="00A168B8" w:rsidP="00872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38C">
        <w:rPr>
          <w:rFonts w:ascii="Times New Roman" w:eastAsia="Calibri" w:hAnsi="Times New Roman" w:cs="Times New Roman"/>
          <w:sz w:val="28"/>
          <w:szCs w:val="28"/>
        </w:rPr>
        <w:t>До того, как начнется вычленение звуков из слова, педагог должен убедиться в том, что ребенок произносит слово правильно.</w:t>
      </w:r>
    </w:p>
    <w:p w:rsidR="00A168B8" w:rsidRPr="0095738C" w:rsidRDefault="00A168B8" w:rsidP="009C39FD">
      <w:pPr>
        <w:spacing w:after="0"/>
        <w:jc w:val="both"/>
        <w:rPr>
          <w:rFonts w:ascii="Times New Roman" w:eastAsia="Calibri" w:hAnsi="Times New Roman" w:cs="Times New Roman"/>
          <w:b/>
          <w:color w:val="111111"/>
          <w:sz w:val="28"/>
          <w:szCs w:val="28"/>
          <w:u w:val="single"/>
        </w:rPr>
      </w:pPr>
      <w:r w:rsidRPr="0095738C">
        <w:rPr>
          <w:rFonts w:ascii="Times New Roman" w:eastAsia="Calibri" w:hAnsi="Times New Roman" w:cs="Times New Roman"/>
          <w:b/>
          <w:color w:val="111111"/>
          <w:sz w:val="28"/>
          <w:szCs w:val="28"/>
          <w:u w:val="single"/>
        </w:rPr>
        <w:t>Актуальность</w:t>
      </w:r>
    </w:p>
    <w:p w:rsidR="007B2CAA" w:rsidRPr="00667E92" w:rsidRDefault="007B2CAA" w:rsidP="0087206E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67E92">
        <w:rPr>
          <w:sz w:val="28"/>
          <w:szCs w:val="28"/>
        </w:rPr>
        <w:t>Подготовка к обучению грамоте занимает особое место в системе работы детского сада, так как является базой для последующего освоения детьми родного языка в школе. Залогом успеха являются развитые психические процессы восприятия, памяти, внимания, мышления.</w:t>
      </w:r>
    </w:p>
    <w:p w:rsidR="007B2CAA" w:rsidRPr="00667E92" w:rsidRDefault="007B2CAA" w:rsidP="0087206E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67E92">
        <w:rPr>
          <w:sz w:val="28"/>
          <w:szCs w:val="28"/>
        </w:rPr>
        <w:t>В дошкольном детстве работа по обучению грамоте условно делится на добукварный и букварный периоды. В добукварный период ведётся работа по развититю зрительного и слухового внимания и восприятия, мышления, памяти, формирования навыков ориентировки, развитие навыков общения и связной речи, формирование понятий звук, гласный звук, слог, слово, предложение. В букварный период развиваются фонематические процессы, навыки звукового и слогового анализа и синтеза (развитие умения различать звуки, дифференцировать их, определять ударный слог, подбирать слова с заданным звуком, делить на слоги, формирование понятий звонкий согласный звук, глухой согласный звук, мягкий согласный звук, твёрдый согласный звук, формирование навыка чтения.</w:t>
      </w:r>
    </w:p>
    <w:p w:rsidR="007B2CAA" w:rsidRPr="00667E92" w:rsidRDefault="007B2CAA" w:rsidP="0087206E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67E92">
        <w:rPr>
          <w:sz w:val="28"/>
          <w:szCs w:val="28"/>
        </w:rPr>
        <w:t>Подготовка к обучению грамоте - работа сложная и кропотливая, требующая</w:t>
      </w:r>
      <w:r w:rsidR="0087206E">
        <w:rPr>
          <w:sz w:val="28"/>
          <w:szCs w:val="28"/>
        </w:rPr>
        <w:t xml:space="preserve"> </w:t>
      </w:r>
      <w:r w:rsidRPr="00667E92">
        <w:rPr>
          <w:sz w:val="28"/>
          <w:szCs w:val="28"/>
        </w:rPr>
        <w:t>от детей концентрации внимания).</w:t>
      </w:r>
    </w:p>
    <w:p w:rsidR="007B2CAA" w:rsidRPr="00667E92" w:rsidRDefault="007B2CAA" w:rsidP="0087206E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67E92">
        <w:rPr>
          <w:sz w:val="28"/>
          <w:szCs w:val="28"/>
        </w:rPr>
        <w:t>Неразвитое слуховое внимание приводит к сложностям выделения звука в</w:t>
      </w:r>
      <w:r w:rsidR="0087206E">
        <w:rPr>
          <w:sz w:val="28"/>
          <w:szCs w:val="28"/>
        </w:rPr>
        <w:t xml:space="preserve"> </w:t>
      </w:r>
      <w:r w:rsidRPr="00667E92">
        <w:rPr>
          <w:sz w:val="28"/>
          <w:szCs w:val="28"/>
        </w:rPr>
        <w:t>слове, нахождения соответствующей буквы, неразвитое зрительное восприятие к неумению узнавать графический образ буквы. Неудачи приводят к отсутствию у детей интереса к этому виду деятельности.</w:t>
      </w:r>
    </w:p>
    <w:p w:rsidR="007B2CAA" w:rsidRPr="00667E92" w:rsidRDefault="007B2CAA" w:rsidP="00247E67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67E92">
        <w:rPr>
          <w:sz w:val="28"/>
          <w:szCs w:val="28"/>
        </w:rPr>
        <w:t>Использование развивающих игр Воскобовича в процессе непосредственно</w:t>
      </w:r>
      <w:r w:rsidR="0087206E">
        <w:rPr>
          <w:sz w:val="28"/>
          <w:szCs w:val="28"/>
        </w:rPr>
        <w:t xml:space="preserve"> </w:t>
      </w:r>
      <w:r w:rsidRPr="00667E92">
        <w:rPr>
          <w:sz w:val="28"/>
          <w:szCs w:val="28"/>
        </w:rPr>
        <w:t>образовательной деятельности по подготовке к обучению грамоте позволяет</w:t>
      </w:r>
      <w:r w:rsidR="0087206E">
        <w:rPr>
          <w:sz w:val="28"/>
          <w:szCs w:val="28"/>
        </w:rPr>
        <w:t xml:space="preserve"> </w:t>
      </w:r>
      <w:r w:rsidRPr="00667E92">
        <w:rPr>
          <w:sz w:val="28"/>
          <w:szCs w:val="28"/>
        </w:rPr>
        <w:t>превратить занятие в увлекательную игру, придумать к каждому заданию</w:t>
      </w:r>
      <w:r w:rsidR="0087206E">
        <w:rPr>
          <w:sz w:val="28"/>
          <w:szCs w:val="28"/>
        </w:rPr>
        <w:t xml:space="preserve"> </w:t>
      </w:r>
      <w:r w:rsidRPr="00667E92">
        <w:rPr>
          <w:sz w:val="28"/>
          <w:szCs w:val="28"/>
        </w:rPr>
        <w:t>игровую мотивацию.  Необязательно (хотя и желательно) иметь комплект</w:t>
      </w:r>
      <w:r w:rsidR="00247E67">
        <w:rPr>
          <w:sz w:val="28"/>
          <w:szCs w:val="28"/>
        </w:rPr>
        <w:t xml:space="preserve"> </w:t>
      </w:r>
      <w:r w:rsidRPr="00667E92">
        <w:rPr>
          <w:sz w:val="28"/>
          <w:szCs w:val="28"/>
        </w:rPr>
        <w:t>всех пособий на каждого ребенка. В старшем дошкольном возрасте дети с</w:t>
      </w:r>
      <w:r w:rsidR="00247E67">
        <w:rPr>
          <w:sz w:val="28"/>
          <w:szCs w:val="28"/>
        </w:rPr>
        <w:t xml:space="preserve"> </w:t>
      </w:r>
      <w:r w:rsidRPr="00667E92">
        <w:rPr>
          <w:sz w:val="28"/>
          <w:szCs w:val="28"/>
        </w:rPr>
        <w:t>удовольствием путешествуют по станциям выполняя задания. Это позволяет им выполнять задания командно, а так же задания в подгруппах, в зависимости от задач и имеющегося количества комплектов игр. Отталкиваясь от темы недели и интересов детей, группу можно превратить в необитаемый остров и искать клад, выполняя задания пиратов, или же отправиться в путешествие по разным материкам. Также дети с удовольствием откликаются на просьбы помочь различным героям Фиолетового леса. Занятие, превращенное в веселый игровой квест, вызывает у детей яркие эмоции. Разделение детей на группы из 5-6 человек для выполнения заданий позволяет педагогу продуктивно использовать те развивающие игры, которые есть в наличии.</w:t>
      </w:r>
    </w:p>
    <w:p w:rsidR="007B2CAA" w:rsidRPr="00667E92" w:rsidRDefault="007B2CAA" w:rsidP="00247E67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67E92">
        <w:rPr>
          <w:sz w:val="28"/>
          <w:szCs w:val="28"/>
        </w:rPr>
        <w:lastRenderedPageBreak/>
        <w:t>С целью развития у детей навыков звукового анализа слова и синтеза, мы</w:t>
      </w:r>
      <w:r w:rsidR="00247E67">
        <w:rPr>
          <w:sz w:val="28"/>
          <w:szCs w:val="28"/>
        </w:rPr>
        <w:t xml:space="preserve"> </w:t>
      </w:r>
      <w:r w:rsidRPr="00667E92">
        <w:rPr>
          <w:sz w:val="28"/>
          <w:szCs w:val="28"/>
        </w:rPr>
        <w:t>проводим игры с различными пособиями В.В.Воскобовича.</w:t>
      </w:r>
    </w:p>
    <w:p w:rsidR="00A168B8" w:rsidRPr="0095738C" w:rsidRDefault="00A168B8" w:rsidP="00A168B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738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Цель</w:t>
      </w:r>
      <w:r w:rsidRPr="0095738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95738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168B8" w:rsidRPr="0095738C" w:rsidRDefault="00A168B8" w:rsidP="00A168B8">
      <w:pPr>
        <w:numPr>
          <w:ilvl w:val="0"/>
          <w:numId w:val="5"/>
        </w:numPr>
        <w:spacing w:after="0" w:line="256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5738C">
        <w:rPr>
          <w:rFonts w:ascii="Times New Roman" w:eastAsia="Calibri" w:hAnsi="Times New Roman" w:cs="Times New Roman"/>
          <w:sz w:val="28"/>
          <w:szCs w:val="28"/>
        </w:rPr>
        <w:t>совершенствование умений проводить звуковой анализ слов.</w:t>
      </w:r>
    </w:p>
    <w:p w:rsidR="00A168B8" w:rsidRPr="0095738C" w:rsidRDefault="00A168B8" w:rsidP="00A168B8">
      <w:pPr>
        <w:spacing w:after="0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95738C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Задачи проекта:</w:t>
      </w:r>
    </w:p>
    <w:p w:rsidR="00A168B8" w:rsidRPr="0095738C" w:rsidRDefault="00A168B8" w:rsidP="00A168B8">
      <w:pPr>
        <w:numPr>
          <w:ilvl w:val="0"/>
          <w:numId w:val="5"/>
        </w:num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  <w:r w:rsidRPr="0095738C">
        <w:rPr>
          <w:rFonts w:ascii="Times New Roman" w:eastAsia="Calibri" w:hAnsi="Times New Roman" w:cs="Times New Roman"/>
          <w:sz w:val="28"/>
          <w:szCs w:val="28"/>
        </w:rPr>
        <w:t xml:space="preserve">продолжать учить детей проводить звуковой анализ слов; </w:t>
      </w:r>
    </w:p>
    <w:p w:rsidR="00A168B8" w:rsidRPr="0095738C" w:rsidRDefault="00A168B8" w:rsidP="00A168B8">
      <w:pPr>
        <w:numPr>
          <w:ilvl w:val="0"/>
          <w:numId w:val="5"/>
        </w:num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38C">
        <w:rPr>
          <w:rFonts w:ascii="Times New Roman" w:eastAsia="Calibri" w:hAnsi="Times New Roman" w:cs="Times New Roman"/>
          <w:sz w:val="28"/>
          <w:szCs w:val="28"/>
        </w:rPr>
        <w:t>различать гласные, твердые и мягкие согласные звуки;</w:t>
      </w:r>
    </w:p>
    <w:p w:rsidR="00A168B8" w:rsidRPr="0095738C" w:rsidRDefault="00A168B8" w:rsidP="00A168B8">
      <w:pPr>
        <w:numPr>
          <w:ilvl w:val="0"/>
          <w:numId w:val="5"/>
        </w:num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38C">
        <w:rPr>
          <w:rFonts w:ascii="Times New Roman" w:eastAsia="Calibri" w:hAnsi="Times New Roman" w:cs="Times New Roman"/>
          <w:sz w:val="28"/>
          <w:szCs w:val="28"/>
        </w:rPr>
        <w:t xml:space="preserve">развивать фонематический слух у детей, </w:t>
      </w:r>
    </w:p>
    <w:p w:rsidR="00A168B8" w:rsidRPr="0095738C" w:rsidRDefault="00A168B8" w:rsidP="00A168B8">
      <w:pPr>
        <w:numPr>
          <w:ilvl w:val="0"/>
          <w:numId w:val="5"/>
        </w:num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38C">
        <w:rPr>
          <w:rFonts w:ascii="Times New Roman" w:eastAsia="Calibri" w:hAnsi="Times New Roman" w:cs="Times New Roman"/>
          <w:sz w:val="28"/>
          <w:szCs w:val="28"/>
        </w:rPr>
        <w:t>закреплять умения называть слова с заданным звуком;</w:t>
      </w:r>
    </w:p>
    <w:p w:rsidR="00A168B8" w:rsidRPr="00D76E13" w:rsidRDefault="00A168B8" w:rsidP="00D76E13">
      <w:pPr>
        <w:numPr>
          <w:ilvl w:val="0"/>
          <w:numId w:val="5"/>
        </w:num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38C">
        <w:rPr>
          <w:rFonts w:ascii="Times New Roman" w:eastAsia="Calibri" w:hAnsi="Times New Roman" w:cs="Times New Roman"/>
          <w:sz w:val="28"/>
          <w:szCs w:val="28"/>
        </w:rPr>
        <w:t>формировать звуко-буквенную связь;</w:t>
      </w:r>
    </w:p>
    <w:p w:rsidR="00A168B8" w:rsidRDefault="00A168B8" w:rsidP="00A168B8">
      <w:pPr>
        <w:numPr>
          <w:ilvl w:val="0"/>
          <w:numId w:val="5"/>
        </w:numPr>
        <w:spacing w:after="0" w:line="25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738C">
        <w:rPr>
          <w:rFonts w:ascii="Times New Roman" w:eastAsia="Calibri" w:hAnsi="Times New Roman" w:cs="Times New Roman"/>
          <w:sz w:val="28"/>
          <w:szCs w:val="28"/>
        </w:rPr>
        <w:t>развивать графомоторные навыки</w:t>
      </w:r>
    </w:p>
    <w:p w:rsidR="00A168B8" w:rsidRPr="0095738C" w:rsidRDefault="00A168B8" w:rsidP="00667E92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168B8" w:rsidRPr="0095738C" w:rsidRDefault="00A168B8" w:rsidP="00A168B8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573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Характеристика проекта:</w:t>
      </w:r>
    </w:p>
    <w:p w:rsidR="00A168B8" w:rsidRPr="0095738C" w:rsidRDefault="00A168B8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Вид проекта:</w:t>
      </w:r>
      <w:r w:rsidRPr="00957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долгосрочный, групповой.</w:t>
      </w:r>
    </w:p>
    <w:p w:rsidR="00A168B8" w:rsidRPr="0095738C" w:rsidRDefault="00A168B8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Участники проекта: </w:t>
      </w:r>
      <w:r w:rsidR="00D76E13">
        <w:rPr>
          <w:rFonts w:ascii="Times New Roman" w:eastAsia="Calibri" w:hAnsi="Times New Roman" w:cs="Times New Roman"/>
          <w:sz w:val="28"/>
          <w:szCs w:val="28"/>
        </w:rPr>
        <w:t xml:space="preserve">воспитанники </w:t>
      </w:r>
      <w:r w:rsidR="00247E67">
        <w:rPr>
          <w:rFonts w:ascii="Times New Roman" w:eastAsia="Calibri" w:hAnsi="Times New Roman" w:cs="Times New Roman"/>
          <w:sz w:val="28"/>
          <w:szCs w:val="28"/>
        </w:rPr>
        <w:t>г</w:t>
      </w:r>
      <w:r w:rsidR="00A95C0F">
        <w:rPr>
          <w:rFonts w:ascii="Times New Roman" w:eastAsia="Calibri" w:hAnsi="Times New Roman" w:cs="Times New Roman"/>
          <w:sz w:val="28"/>
          <w:szCs w:val="28"/>
        </w:rPr>
        <w:t xml:space="preserve">руппы №2 «Аленушка» </w:t>
      </w:r>
      <w:r w:rsidR="00247E67">
        <w:rPr>
          <w:rFonts w:ascii="Times New Roman" w:eastAsia="Calibri" w:hAnsi="Times New Roman" w:cs="Times New Roman"/>
          <w:sz w:val="28"/>
          <w:szCs w:val="28"/>
        </w:rPr>
        <w:t>(5-6лет)</w:t>
      </w:r>
      <w:r w:rsidR="00A95C0F">
        <w:rPr>
          <w:rFonts w:ascii="Times New Roman" w:eastAsia="Calibri" w:hAnsi="Times New Roman" w:cs="Times New Roman"/>
          <w:sz w:val="28"/>
          <w:szCs w:val="28"/>
        </w:rPr>
        <w:t>, воспитатели, логопед, родители.</w:t>
      </w:r>
    </w:p>
    <w:p w:rsidR="008336EC" w:rsidRDefault="00A95C0F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Продолжительность: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долгосрочный</w:t>
      </w:r>
      <w:r w:rsidR="00247E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36EC" w:rsidRPr="008336EC" w:rsidRDefault="008336EC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36EC">
        <w:rPr>
          <w:rFonts w:ascii="var(--bs-font-sans-serif)" w:eastAsia="Times New Roman" w:hAnsi="var(--bs-font-sans-serif)" w:cs="Times New Roman"/>
          <w:b/>
          <w:bCs/>
          <w:sz w:val="28"/>
          <w:szCs w:val="28"/>
          <w:lang w:eastAsia="ru-RU"/>
        </w:rPr>
        <w:t>Тип проекта: </w:t>
      </w:r>
      <w:r w:rsidRPr="008336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практико-ориентированный</w:t>
      </w:r>
    </w:p>
    <w:p w:rsidR="00247E67" w:rsidRDefault="008336EC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738C">
        <w:rPr>
          <w:rFonts w:ascii="Times New Roman" w:eastAsia="Calibri" w:hAnsi="Times New Roman"/>
          <w:sz w:val="28"/>
          <w:szCs w:val="28"/>
        </w:rPr>
        <w:t>Образовательная область</w:t>
      </w:r>
      <w:r>
        <w:rPr>
          <w:rFonts w:ascii="Times New Roman" w:eastAsia="Calibri" w:hAnsi="Times New Roman"/>
          <w:sz w:val="28"/>
          <w:szCs w:val="28"/>
        </w:rPr>
        <w:t xml:space="preserve">: </w:t>
      </w:r>
      <w:r w:rsidRPr="0095738C">
        <w:rPr>
          <w:rFonts w:ascii="Times New Roman" w:eastAsia="Calibri" w:hAnsi="Times New Roman"/>
          <w:sz w:val="28"/>
          <w:szCs w:val="28"/>
        </w:rPr>
        <w:t>«Речевое развитие»</w:t>
      </w:r>
    </w:p>
    <w:p w:rsidR="00E1225E" w:rsidRPr="00247E67" w:rsidRDefault="008336EC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738C">
        <w:rPr>
          <w:rFonts w:ascii="Times New Roman" w:eastAsia="Calibri" w:hAnsi="Times New Roman"/>
          <w:sz w:val="28"/>
          <w:szCs w:val="28"/>
        </w:rPr>
        <w:t>Области интеграции</w:t>
      </w:r>
      <w:r>
        <w:rPr>
          <w:rFonts w:ascii="Times New Roman" w:eastAsia="Calibri" w:hAnsi="Times New Roman"/>
          <w:sz w:val="28"/>
          <w:szCs w:val="28"/>
        </w:rPr>
        <w:t>: «Познавательное развитие», «Социально – коммуникативное».</w:t>
      </w:r>
    </w:p>
    <w:p w:rsidR="00E1225E" w:rsidRPr="00E1225E" w:rsidRDefault="00E1225E" w:rsidP="00247E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2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Предполагаемый результат:</w:t>
      </w:r>
    </w:p>
    <w:p w:rsidR="00E1225E" w:rsidRPr="00E1225E" w:rsidRDefault="00E1225E" w:rsidP="00247E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25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банка методических материалов по подготовке детей к обучению грамоте.</w:t>
      </w:r>
    </w:p>
    <w:p w:rsidR="00E1225E" w:rsidRPr="00E1225E" w:rsidRDefault="00E1225E" w:rsidP="00247E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25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Обогащение предметно-развивающей среды.</w:t>
      </w:r>
    </w:p>
    <w:p w:rsidR="00E1225E" w:rsidRPr="00E1225E" w:rsidRDefault="00E1225E" w:rsidP="00247E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25E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Активизация познавательной деятельности детей.</w:t>
      </w:r>
    </w:p>
    <w:p w:rsidR="00E1225E" w:rsidRPr="00E1225E" w:rsidRDefault="00E1225E" w:rsidP="00247E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25E">
        <w:rPr>
          <w:rFonts w:ascii="Times New Roman" w:eastAsia="Times New Roman" w:hAnsi="Times New Roman" w:cs="Times New Roman"/>
          <w:sz w:val="28"/>
          <w:szCs w:val="28"/>
          <w:lang w:eastAsia="ru-RU"/>
        </w:rPr>
        <w:t>-Хорошо владеть понятиями: «слово», «звук», «слог», «буква», «предложение».</w:t>
      </w:r>
    </w:p>
    <w:p w:rsidR="00E1225E" w:rsidRPr="00E1225E" w:rsidRDefault="00E1225E" w:rsidP="00247E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25E">
        <w:rPr>
          <w:rFonts w:ascii="Times New Roman" w:eastAsia="Times New Roman" w:hAnsi="Times New Roman" w:cs="Times New Roman"/>
          <w:sz w:val="28"/>
          <w:szCs w:val="28"/>
          <w:lang w:eastAsia="ru-RU"/>
        </w:rPr>
        <w:t>-Дифференцировать понятия «звук» и «буква»;</w:t>
      </w:r>
    </w:p>
    <w:p w:rsidR="00E1225E" w:rsidRPr="00E1225E" w:rsidRDefault="00E1225E" w:rsidP="00247E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25E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-Различать гласные и согласные звуки;</w:t>
      </w:r>
    </w:p>
    <w:p w:rsidR="00E1225E" w:rsidRPr="00E1225E" w:rsidRDefault="00E1225E" w:rsidP="00247E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25E">
        <w:rPr>
          <w:rFonts w:ascii="Times New Roman" w:eastAsia="Times New Roman" w:hAnsi="Times New Roman" w:cs="Times New Roman"/>
          <w:sz w:val="28"/>
          <w:szCs w:val="28"/>
          <w:lang w:eastAsia="ru-RU"/>
        </w:rPr>
        <w:t>-Осуществлять звуковой и слоговой анализ слов;</w:t>
      </w:r>
    </w:p>
    <w:p w:rsidR="00E1225E" w:rsidRPr="00E1225E" w:rsidRDefault="00E1225E" w:rsidP="00247E6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25E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-Выявлять различие в звуковом (слоговом) составе двух слов, знать буквы.</w:t>
      </w:r>
    </w:p>
    <w:p w:rsidR="00E1225E" w:rsidRPr="00E1225E" w:rsidRDefault="00E1225E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25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 проекта: </w:t>
      </w:r>
    </w:p>
    <w:p w:rsidR="00E1225E" w:rsidRPr="00E1225E" w:rsidRDefault="00E1225E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2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Воспитанник будет знать</w:t>
      </w:r>
      <w:r w:rsidRPr="00E1225E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все звуки и буквы русского языка.</w:t>
      </w:r>
    </w:p>
    <w:p w:rsidR="00E1225E" w:rsidRDefault="00E1225E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2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Воспитанник будет уметь</w:t>
      </w:r>
      <w:r w:rsidRPr="00E122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E1225E" w:rsidRPr="00E1225E" w:rsidRDefault="00E1225E" w:rsidP="00247E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1225E">
        <w:rPr>
          <w:rFonts w:ascii="Times New Roman" w:eastAsia="Calibri" w:hAnsi="Times New Roman" w:cs="Times New Roman"/>
          <w:sz w:val="28"/>
          <w:szCs w:val="28"/>
        </w:rPr>
        <w:t xml:space="preserve">определять наличие звука в слове различной слоговой структуры. </w:t>
      </w:r>
    </w:p>
    <w:p w:rsidR="00E1225E" w:rsidRPr="00E1225E" w:rsidRDefault="00E1225E" w:rsidP="00247E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1225E">
        <w:rPr>
          <w:rFonts w:ascii="Times New Roman" w:eastAsia="Calibri" w:hAnsi="Times New Roman" w:cs="Times New Roman"/>
          <w:sz w:val="28"/>
          <w:szCs w:val="28"/>
        </w:rPr>
        <w:t xml:space="preserve">давать качественную характеристику звука: твердый-мягкий, звонкий-глухой. </w:t>
      </w:r>
    </w:p>
    <w:p w:rsidR="00E1225E" w:rsidRPr="00E1225E" w:rsidRDefault="00E1225E" w:rsidP="00247E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1225E">
        <w:rPr>
          <w:rFonts w:ascii="Times New Roman" w:eastAsia="Calibri" w:hAnsi="Times New Roman" w:cs="Times New Roman"/>
          <w:sz w:val="28"/>
          <w:szCs w:val="28"/>
        </w:rPr>
        <w:t>определять место звука, количество и порядок звуков в словах из 2-3-4 слогов.</w:t>
      </w:r>
    </w:p>
    <w:p w:rsidR="00E1225E" w:rsidRPr="00E1225E" w:rsidRDefault="00E1225E" w:rsidP="00247E6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1225E">
        <w:rPr>
          <w:rFonts w:ascii="Times New Roman" w:eastAsia="Calibri" w:hAnsi="Times New Roman" w:cs="Times New Roman"/>
          <w:sz w:val="28"/>
          <w:szCs w:val="28"/>
        </w:rPr>
        <w:t xml:space="preserve">определять количество слогов в слове. </w:t>
      </w:r>
    </w:p>
    <w:p w:rsidR="00E1225E" w:rsidRPr="00E1225E" w:rsidRDefault="00E1225E" w:rsidP="00247E6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E1225E">
        <w:rPr>
          <w:rFonts w:ascii="Times New Roman" w:eastAsia="Calibri" w:hAnsi="Times New Roman" w:cs="Times New Roman"/>
          <w:sz w:val="28"/>
          <w:szCs w:val="28"/>
        </w:rPr>
        <w:t>знать графический образ буквы.</w:t>
      </w:r>
    </w:p>
    <w:p w:rsidR="00E1225E" w:rsidRDefault="00E1225E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2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Будет воспитывать в себе</w:t>
      </w:r>
      <w:r w:rsidRPr="00E1225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168B8" w:rsidRPr="00BE4CA6" w:rsidRDefault="00E1225E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любознательность, усидчивость, </w:t>
      </w:r>
      <w:r w:rsidRPr="00E1225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коммуникабельность, организованность, самостоятельность.</w:t>
      </w:r>
    </w:p>
    <w:p w:rsidR="00B73ACD" w:rsidRPr="00247E67" w:rsidRDefault="00B73ACD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47E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Методы реализации проекта:</w:t>
      </w:r>
    </w:p>
    <w:p w:rsidR="00B73ACD" w:rsidRPr="00247E67" w:rsidRDefault="00B73ACD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Практические:</w:t>
      </w:r>
    </w:p>
    <w:p w:rsidR="00B73ACD" w:rsidRPr="00247E67" w:rsidRDefault="00B73ACD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sz w:val="28"/>
          <w:szCs w:val="28"/>
          <w:lang w:eastAsia="ru-RU"/>
        </w:rPr>
        <w:t>-дидактические, словесные, интерактивные игры,</w:t>
      </w:r>
    </w:p>
    <w:p w:rsidR="00B73ACD" w:rsidRPr="00247E67" w:rsidRDefault="00B73ACD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sz w:val="28"/>
          <w:szCs w:val="28"/>
          <w:lang w:eastAsia="ru-RU"/>
        </w:rPr>
        <w:t>-дыхательные упражнения;</w:t>
      </w:r>
    </w:p>
    <w:p w:rsidR="00B73ACD" w:rsidRPr="00247E67" w:rsidRDefault="00B73ACD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-образная физкультурная пауза</w:t>
      </w:r>
    </w:p>
    <w:p w:rsidR="00B73ACD" w:rsidRPr="00247E67" w:rsidRDefault="00B73ACD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Наглядные:</w:t>
      </w:r>
    </w:p>
    <w:p w:rsidR="00B73ACD" w:rsidRPr="00247E67" w:rsidRDefault="00B73ACD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показ иллюстраций, картинок, просмотр видеороликов;</w:t>
      </w:r>
    </w:p>
    <w:p w:rsidR="00B73ACD" w:rsidRPr="00247E67" w:rsidRDefault="00B73ACD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-образец правильного произношения</w:t>
      </w:r>
    </w:p>
    <w:p w:rsidR="00B73ACD" w:rsidRPr="00247E67" w:rsidRDefault="00B73ACD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Словесные:</w:t>
      </w:r>
    </w:p>
    <w:p w:rsidR="00B73ACD" w:rsidRPr="00247E67" w:rsidRDefault="00B73ACD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sz w:val="28"/>
          <w:szCs w:val="28"/>
          <w:lang w:eastAsia="ru-RU"/>
        </w:rPr>
        <w:t>-упражнения на развитие речевого аппарата,</w:t>
      </w:r>
    </w:p>
    <w:p w:rsidR="00B73ACD" w:rsidRPr="00247E67" w:rsidRDefault="00B73ACD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247E6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рассказы, чтение пословиц и поговорок,</w:t>
      </w:r>
    </w:p>
    <w:p w:rsidR="00B73ACD" w:rsidRPr="00247E67" w:rsidRDefault="00B73ACD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-образец правильного произношения</w:t>
      </w:r>
    </w:p>
    <w:p w:rsidR="00B73ACD" w:rsidRPr="00247E67" w:rsidRDefault="00B73ACD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Вопросы, направляющие проект:</w:t>
      </w:r>
    </w:p>
    <w:p w:rsidR="00B73ACD" w:rsidRPr="00247E67" w:rsidRDefault="00B73ACD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Основополагающий: «Для чего нужна грамотная речь?»</w:t>
      </w:r>
    </w:p>
    <w:p w:rsidR="00B73ACD" w:rsidRPr="00247E67" w:rsidRDefault="00B73ACD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Проблемные вопросы: «Почему речь красит человека?»</w:t>
      </w:r>
    </w:p>
    <w:p w:rsidR="00B73ACD" w:rsidRPr="00247E67" w:rsidRDefault="00B73ACD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«Как можно научиться красиво и грамотно говорить?»</w:t>
      </w:r>
    </w:p>
    <w:p w:rsidR="00A84A10" w:rsidRPr="00247E67" w:rsidRDefault="00A84A10" w:rsidP="00247E6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47E67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Основные принципы реализации проекта </w:t>
      </w:r>
    </w:p>
    <w:p w:rsidR="00A84A10" w:rsidRPr="00247E67" w:rsidRDefault="00A84A10" w:rsidP="00247E6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247E67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В процессе логопедической работы по формированию навыка правильного использования предлогов в падежных конструкциях наиболее значимыми, как и при коррекции других нарушений речи, являются следующие принципы:</w:t>
      </w:r>
    </w:p>
    <w:p w:rsidR="00A84A10" w:rsidRPr="00247E67" w:rsidRDefault="00A84A10" w:rsidP="00247E6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247E6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>Принцип доступности </w:t>
      </w:r>
      <w:r w:rsidRPr="00247E67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– обучение и воспитание ребенка осуществляется в доступной, привлекательной и соответствующей его возрасту форме: игры, чтения литературы, рассматривание иллюстраций, продуктивной деятельности, театрализованной деятельности.</w:t>
      </w:r>
    </w:p>
    <w:p w:rsidR="00A84A10" w:rsidRPr="00247E67" w:rsidRDefault="00A84A10" w:rsidP="00247E6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247E6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>Принцип гуманистичности </w:t>
      </w:r>
      <w:r w:rsidRPr="00247E67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– предполагает индивидуально- ориентированный подход и всестороннее развитие личности ребенка.</w:t>
      </w:r>
    </w:p>
    <w:p w:rsidR="00A84A10" w:rsidRPr="00247E67" w:rsidRDefault="00A84A10" w:rsidP="00247E6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247E6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>Принцип деятельности </w:t>
      </w:r>
      <w:r w:rsidRPr="00247E67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– знакомство с предлогами осуществляется через различные виды детской деятельности. При этом для детей дошкольного возраста ведущей деятельностью является игра.</w:t>
      </w:r>
    </w:p>
    <w:p w:rsidR="00A84A10" w:rsidRPr="00247E67" w:rsidRDefault="00A84A10" w:rsidP="00247E6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247E6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>Принцип интеграции </w:t>
      </w:r>
      <w:r w:rsidRPr="00247E67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– необходимость взаимодействия всех субъектов педагогического процесса в данном направлении и интеграция образовательных областей.</w:t>
      </w:r>
    </w:p>
    <w:p w:rsidR="00A84A10" w:rsidRPr="00247E67" w:rsidRDefault="00A84A10" w:rsidP="00247E6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247E6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>Принцип системности </w:t>
      </w:r>
      <w:r w:rsidRPr="00247E67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– решение задач в системе всего учебно- воспитательного процесса и всех видах деятельности в рамках МБДОУ, города и семьи.</w:t>
      </w:r>
    </w:p>
    <w:p w:rsidR="00A84A10" w:rsidRPr="00247E67" w:rsidRDefault="00A84A10" w:rsidP="00247E6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247E6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>Принцип преемственности </w:t>
      </w:r>
      <w:r w:rsidRPr="00247E67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– организация и поддержание связей между возрастными категориями, учет разноуровневого и разновозрастного развития.</w:t>
      </w:r>
    </w:p>
    <w:p w:rsidR="00A84A10" w:rsidRPr="00247E67" w:rsidRDefault="00A84A10" w:rsidP="00247E6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247E6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>Наглядности.</w:t>
      </w:r>
    </w:p>
    <w:p w:rsidR="00A84A10" w:rsidRPr="00247E67" w:rsidRDefault="00A84A10" w:rsidP="00247E6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247E6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>Принцип комплексности</w:t>
      </w:r>
      <w:r w:rsidRPr="00247E67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. Нарушение предложно-падежных конструкций не является чаще всего изолированным нарушением. В связи с этим при устранении ошибок в употреблении данных конструкций логопедическое воздействие осуществляется на весь комплекс речевых нарушений (грамматический строй речи, лексика, фонематические функции, звукопроизношение).</w:t>
      </w:r>
    </w:p>
    <w:p w:rsidR="00A84A10" w:rsidRPr="00247E67" w:rsidRDefault="00A84A10" w:rsidP="00247E6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247E6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lastRenderedPageBreak/>
        <w:t>Принцип максимальной опоры на возможно большее количество функциональных систем, на различные анализаторы.</w:t>
      </w:r>
    </w:p>
    <w:p w:rsidR="00A84A10" w:rsidRPr="00247E67" w:rsidRDefault="00A84A10" w:rsidP="00247E6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247E6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>Принцип учета зоны ближайшего развития</w:t>
      </w:r>
      <w:r w:rsidRPr="00247E67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 (по Л.С. Выготскому). Процесс развития любой функции речи, как и любой психической функции вообще, при коррекции нарушения должен осуществляться постепенно, с учетом ближайшего уровня развития этой функции, т.е. того уровня, на котором выполнение задания возможно с незначительной помощью со стороны педагога.</w:t>
      </w:r>
    </w:p>
    <w:p w:rsidR="00A84A10" w:rsidRPr="00247E67" w:rsidRDefault="00A84A10" w:rsidP="00247E67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jc w:val="both"/>
        <w:textAlignment w:val="baseline"/>
        <w:rPr>
          <w:rFonts w:ascii="inherit" w:eastAsia="Times New Roman" w:hAnsi="inherit" w:cs="Arial"/>
          <w:color w:val="000000"/>
          <w:sz w:val="28"/>
          <w:szCs w:val="28"/>
          <w:lang w:eastAsia="ru-RU"/>
        </w:rPr>
      </w:pPr>
      <w:r w:rsidRPr="00247E67">
        <w:rPr>
          <w:rFonts w:ascii="inherit" w:eastAsia="Times New Roman" w:hAnsi="inherit" w:cs="Arial"/>
          <w:b/>
          <w:bCs/>
          <w:color w:val="000000"/>
          <w:sz w:val="28"/>
          <w:szCs w:val="28"/>
          <w:lang w:eastAsia="ru-RU"/>
        </w:rPr>
        <w:t>Принцип постепенного усложнения заданий речевого материала</w:t>
      </w:r>
      <w:r w:rsidRPr="00247E67">
        <w:rPr>
          <w:rFonts w:ascii="inherit" w:eastAsia="Times New Roman" w:hAnsi="inherit" w:cs="Arial"/>
          <w:color w:val="000000"/>
          <w:sz w:val="28"/>
          <w:szCs w:val="28"/>
          <w:bdr w:val="none" w:sz="0" w:space="0" w:color="auto" w:frame="1"/>
          <w:lang w:eastAsia="ru-RU"/>
        </w:rPr>
        <w:t>. Логопедическая работа по формированию навыка употребления предлогов должна проводиться поэтапно, с постепенным усложнением. Особенности формирования данной речевой функции у детей с различными нарушениями речи определяют постепенное включение трудностей в коррекционную работу. Использование учебного материала, методических приёмов подчинены данному принципу обучения от простого к сложному. Так, на начальном этапе формирования навыка правильного употребления предлогов работа начинается с усвоения значений предлогов, а затем проводится обучение использованию этих предлогов в словосочетаниях и предложениях разных типов, сперва, в диалогической речи, в дальнейшем – закрепление в связной речи.</w:t>
      </w:r>
    </w:p>
    <w:p w:rsidR="00A84A10" w:rsidRPr="00247E67" w:rsidRDefault="00A84A10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8B8" w:rsidRPr="0095738C" w:rsidRDefault="00A168B8" w:rsidP="00247E67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95738C">
        <w:rPr>
          <w:rFonts w:ascii="Times New Roman" w:eastAsia="Calibri" w:hAnsi="Times New Roman" w:cs="Times New Roman"/>
          <w:b/>
          <w:sz w:val="28"/>
          <w:szCs w:val="28"/>
          <w:u w:val="single"/>
        </w:rPr>
        <w:t>Этапы работы над проектом.</w:t>
      </w:r>
    </w:p>
    <w:p w:rsidR="008D7263" w:rsidRPr="00247E67" w:rsidRDefault="008D7263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Работа с детьми</w:t>
      </w:r>
      <w:r w:rsidRPr="00247E67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Предварительная работа: игры и упражнения для развития фонематических процессов: «Поймай звук» «Звук заблудился» «Откуда раздался звук?» «Сказка о звуке И» «Незнайка запутался» «Будь внимателен!» «Какой звук я хочу произнести?» «Город одного звука» «Собери слово» «Недовольный Коля» или «Грустный гномик» «Повтори без ошибок» «Придумай слово» «Лишнее слово» «Какой звук отличается» «Спрячь слово в ладошки».</w:t>
      </w:r>
    </w:p>
    <w:p w:rsidR="008D7263" w:rsidRPr="00247E67" w:rsidRDefault="008D7263" w:rsidP="00247E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для усвоения образа букв: «Составь слова» «Играем в школу» восприятие образа буквы с помощью тактильных анализаторов; выкладывание слогов, слов из букв разрезной азбуки. Иллюстрирование каждой буквы по мере ее изучения. Презентация (рассказ о букве, рассматривание коллажей). Выкладывание букв из различного материала (природный материал, пуговицы, бусины и т.д.)</w:t>
      </w:r>
    </w:p>
    <w:p w:rsidR="008D7263" w:rsidRPr="00247E67" w:rsidRDefault="008D7263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B1A19" w:rsidRPr="00BC0760" w:rsidRDefault="008D7263" w:rsidP="00247E6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7E6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Работа с родителями</w:t>
      </w:r>
      <w:r w:rsidRPr="00247E67">
        <w:rPr>
          <w:rFonts w:ascii="Times New Roman" w:eastAsia="Times New Roman" w:hAnsi="Times New Roman" w:cs="Times New Roman"/>
          <w:sz w:val="28"/>
          <w:szCs w:val="28"/>
          <w:lang w:eastAsia="ru-RU"/>
        </w:rPr>
        <w:t>: консультации; выполнение домашнего задания</w:t>
      </w:r>
      <w:r w:rsidR="00247E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создание буквы , с которой начинается имя ребенка; семинар-практикум «Подготовка к обучению грамоте»; </w:t>
      </w:r>
      <w:r w:rsidR="00247E67"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буклет </w:t>
      </w:r>
      <w:r w:rsidR="00BC0760"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такое звуковой анализ слова», буклет «Играем – речь развиваем».; презентация «Подготовка к обучению грамоте».</w:t>
      </w:r>
    </w:p>
    <w:p w:rsidR="004B1A19" w:rsidRPr="00BC0760" w:rsidRDefault="004B1A19" w:rsidP="008D7263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7263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Этапы работы над проектом</w:t>
      </w:r>
    </w:p>
    <w:p w:rsidR="008D7263" w:rsidRPr="00BC0760" w:rsidRDefault="008D7263" w:rsidP="00BC07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ЭТАП – ПОДГОТОВИТЕЛЬНЫЙ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Цель: организация деятельности участников проекта для определения его содержания и реализации.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Направление деятельности: информационно-методическое 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учебно-методической базы для успешной реализации проекта.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Разработка учебно-методического комплекта: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подборка игр и упражнений;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подготовка демонстрационного и наглядного материала;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разработка методических рекомендаций к проведению консультаций с родителями. Направление деятельности: мотивационно-целевое 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Стимулирование мотивации деятельности участников проекта. 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Выявление уровня интереса и знаний детей по предмету «подготовка к обучению грамоте». </w:t>
      </w:r>
    </w:p>
    <w:p w:rsidR="008D7263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организации:</w:t>
      </w:r>
    </w:p>
    <w:p w:rsidR="008D7263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 · Игровые задания на выявления творческих способностей детей.</w:t>
      </w:r>
    </w:p>
    <w:p w:rsidR="008D7263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· Наблюдения за детьми в процессе продуктивной деятельности.</w:t>
      </w:r>
    </w:p>
    <w:p w:rsidR="008D7263" w:rsidRPr="00BC0760" w:rsidRDefault="008D7263" w:rsidP="00BC07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 ЭТАП – ОСНОВНОЙ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организация комплексной работы по реализации задач проекта. 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деятельности: </w:t>
      </w:r>
      <w:r w:rsidRPr="00BC07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познавательное</w:t>
      </w: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D7263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организации:</w:t>
      </w:r>
    </w:p>
    <w:p w:rsidR="008D7263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· Беседы с детьми.</w:t>
      </w:r>
    </w:p>
    <w:p w:rsidR="008D7263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· Создание проблемных ситуаций.</w:t>
      </w:r>
    </w:p>
    <w:p w:rsidR="008D7263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· Дидактические игры и упражнения.</w:t>
      </w:r>
    </w:p>
    <w:p w:rsidR="008D7263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· Консультирование родителей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деятельности: </w:t>
      </w:r>
      <w:r w:rsidRPr="00BC07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практико-ориентированное</w:t>
      </w: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организации:</w:t>
      </w:r>
    </w:p>
    <w:p w:rsidR="00667E92" w:rsidRPr="00BC0760" w:rsidRDefault="00667E92" w:rsidP="00BC07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</w:t>
      </w:r>
      <w:r w:rsidR="007110AA" w:rsidRPr="00BC07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занятия:</w:t>
      </w:r>
      <w:r w:rsidR="007110AA"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подготовка к обучению грамоте</w:t>
      </w:r>
    </w:p>
    <w:p w:rsidR="007110AA" w:rsidRPr="00BC0760" w:rsidRDefault="00667E92" w:rsidP="00BC07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7110AA" w:rsidRPr="00BC07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экскурсии</w:t>
      </w:r>
      <w:r w:rsidR="007110AA"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 (библиотека)</w:t>
      </w:r>
    </w:p>
    <w:p w:rsidR="007110AA" w:rsidRPr="00BC0760" w:rsidRDefault="00667E92" w:rsidP="00BC07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="007110AA" w:rsidRPr="00BC07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игры:</w:t>
      </w:r>
      <w:r w:rsidR="007110AA"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 словесные, сюжетно-ролевые, дидактические.</w:t>
      </w:r>
    </w:p>
    <w:p w:rsidR="007110AA" w:rsidRPr="00BC0760" w:rsidRDefault="00667E92" w:rsidP="00BC07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4.</w:t>
      </w:r>
      <w:r w:rsidR="00BC07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выставка</w:t>
      </w:r>
      <w:r w:rsidR="007110AA"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 «Моя любимая буква»</w:t>
      </w:r>
      <w:r w:rsid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10AA" w:rsidRPr="00BC0760" w:rsidRDefault="00BC0760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</w:t>
      </w:r>
      <w:r w:rsidR="007110AA" w:rsidRPr="00BC076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работа с родителями:</w:t>
      </w:r>
      <w:r w:rsidR="007110AA"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 семинар-практикум, консультации, буклет «Что такое звуковой анализ слова?»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«Играем – речь развиваем».</w:t>
      </w:r>
    </w:p>
    <w:p w:rsidR="0089779F" w:rsidRPr="00BC0760" w:rsidRDefault="0089779F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Развивающие занятия, </w:t>
      </w:r>
      <w:r w:rsidR="008D7263"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проблемных ситуаций, работа в парах, игры, направленные на: 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навыков звукового анализа и синтеза;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умение составлять прямые и обратные слоги; 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умение детей делить слова на слоги; 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умение составлять предложения, объединенные тематически; 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речевого внимания;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речевого аппарата, отработку дикции;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совершенствование навыков звукового анализа и синтеза; </w:t>
      </w:r>
    </w:p>
    <w:p w:rsidR="008D7263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закрепление умения детей выделять заданный звук из состава слова, различать согласные звуки по твердости-мягкости, глухости-звонкости.</w:t>
      </w:r>
    </w:p>
    <w:p w:rsidR="008D7263" w:rsidRPr="00BC0760" w:rsidRDefault="008D7263" w:rsidP="00BC076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 ЭТАП – ЗАКЛЮЧИТЕЛЬНЫЙ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создание условий для самовыражения и воплощения собственного замысла в творческой работе. </w:t>
      </w:r>
    </w:p>
    <w:p w:rsidR="0089779F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деятельности: </w:t>
      </w:r>
      <w:r w:rsidRPr="00BC07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практическое</w:t>
      </w: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D7263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Форма организации:</w:t>
      </w:r>
    </w:p>
    <w:p w:rsidR="008D7263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 Работа над </w:t>
      </w:r>
      <w:r w:rsid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коллективной работой</w:t>
      </w: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</w:t>
      </w:r>
      <w:r w:rsidRPr="00BC0760">
        <w:rPr>
          <w:rFonts w:ascii="Times New Roman" w:eastAsia="Times New Roman" w:hAnsi="Times New Roman" w:cs="Times New Roman"/>
          <w:sz w:val="28"/>
          <w:szCs w:val="28"/>
          <w:lang w:eastAsia="ru-RU"/>
        </w:rPr>
        <w:t>алфавит»</w:t>
      </w:r>
    </w:p>
    <w:p w:rsidR="008D7263" w:rsidRPr="00BC0760" w:rsidRDefault="008D7263" w:rsidP="00BC07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168"/>
        <w:gridCol w:w="7355"/>
      </w:tblGrid>
      <w:tr w:rsidR="00721D25" w:rsidRPr="00DB339F" w:rsidTr="00721D2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1D25" w:rsidRPr="00DB339F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1D25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Сюжетно-ролевые игры: «Библиотека»,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«Школа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Дидактические игры: «Звонкий – глухой», «Подбери и назови», «Звуковое лото»,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айди общий звук», «Исправь букву», «Звуковая цепочка», </w:t>
            </w:r>
          </w:p>
          <w:p w:rsidR="00721D25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развитие речевого дыхания: «Надуй шарик», «Ветерок», «Листик, лети!»</w:t>
            </w:r>
          </w:p>
          <w:p w:rsidR="00721D25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развитие речевого слуха и слухового внимания: «Кто позвал?», «Что звучит?», «Пишущая машинка»</w:t>
            </w:r>
          </w:p>
          <w:p w:rsidR="00721D25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дифференциацию звуков: «Волшебный цветок», «Составь слово по первым буквам», «На какой ветке растут шишки».</w:t>
            </w:r>
          </w:p>
          <w:p w:rsidR="00721D25" w:rsidRPr="00DB339F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развитие звукового анализа слов: «Раздели слова на слоги», Обучающие карточки.</w:t>
            </w:r>
          </w:p>
        </w:tc>
      </w:tr>
      <w:tr w:rsidR="00721D25" w:rsidRPr="00DB339F" w:rsidTr="00304A2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1D25" w:rsidRPr="00DB339F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Речь и речевое развитие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1D25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рассказов на тему: «Моя любимая буква», «Как мы делали букву».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Сочинение загадок о буквах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сказок с использованием волшебных веревочек Воскобовича.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Сотворчество детей и родителей по теме проекта.</w:t>
            </w:r>
          </w:p>
          <w:p w:rsidR="00721D25" w:rsidRPr="00DB339F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картотеки игр и упражнений на развитие фонематического слуха.</w:t>
            </w:r>
          </w:p>
        </w:tc>
      </w:tr>
      <w:tr w:rsidR="00721D25" w:rsidRPr="00DB339F" w:rsidTr="00304A2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21D25" w:rsidRPr="00DB339F" w:rsidRDefault="00721D25" w:rsidP="0023299E">
            <w:pPr>
              <w:spacing w:before="90" w:after="9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7E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пальчиковых игр.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721D25" w:rsidRPr="00DB339F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1D25" w:rsidRPr="00DB339F" w:rsidTr="00721D25">
        <w:trPr>
          <w:trHeight w:val="1654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1D25" w:rsidRPr="00DB339F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литература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1D25" w:rsidRPr="00DB339F" w:rsidRDefault="00721D25" w:rsidP="00721D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3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Чтение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Е.Чарушин «Как мальчик Женя научился говорить букву «р»; В.Крупин «Первый букварь»; В.Драгунский «Заколдованная буква»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С.Михалков «Лесная академия»; В.Берестов «Читалочка», «Гласные тянутся к песенке звонкой…»; С.Маршак «Ты эти буквы заучи…»; Б.Заходер «Песенка-азбука».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Загадки на тему: «Чтение, письмо»</w:t>
            </w:r>
          </w:p>
        </w:tc>
      </w:tr>
      <w:tr w:rsidR="00721D25" w:rsidRPr="00DB339F" w:rsidTr="00304A2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1D25" w:rsidRPr="00DB339F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1D25" w:rsidRPr="00DB339F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тему: «Путешествие в библиотеку»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«Ну-ка буквы, встаньте в ряд!», «Такая разная «Азбука»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Аппликация на тему: 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«Буквы твоего имени».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Сотворчество детей с родителями по теме проекта.</w:t>
            </w:r>
          </w:p>
        </w:tc>
      </w:tr>
      <w:tr w:rsidR="00721D25" w:rsidRPr="00DB339F" w:rsidTr="00304A2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1D25" w:rsidRPr="00DB339F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Учебная деятельность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1D25" w:rsidRPr="00DB339F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Познавательные занятия.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Подготовка к обучению грамоте.</w:t>
            </w:r>
          </w:p>
          <w:p w:rsidR="00721D25" w:rsidRPr="00DB339F" w:rsidRDefault="00721D25" w:rsidP="005F670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«Уроки азбуки», «Баба-Яга учится читать».</w:t>
            </w:r>
          </w:p>
          <w:p w:rsidR="00721D25" w:rsidRPr="00DB339F" w:rsidRDefault="00721D25" w:rsidP="005F670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Беседа: «Об истории азбук и букварей».</w:t>
            </w:r>
          </w:p>
          <w:p w:rsidR="00721D25" w:rsidRDefault="00721D25" w:rsidP="005F670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1D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Экскурсии: «Путешествие в книжное царство»</w:t>
            </w:r>
          </w:p>
          <w:p w:rsidR="00721D25" w:rsidRPr="00DB339F" w:rsidRDefault="00721D25" w:rsidP="005F6706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бразовательны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видео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фильмы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детей «Уроки тетушки Совы», «Азбука-малышка».</w:t>
            </w:r>
          </w:p>
        </w:tc>
      </w:tr>
      <w:tr w:rsidR="00721D25" w:rsidRPr="00DB339F" w:rsidTr="00304A2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1D25" w:rsidRPr="00DB339F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1D25" w:rsidRPr="00DB339F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Слушание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песен: «Азбука», «Урок» (игровая - шуточная).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Проведение праздника «По дороге к АЗБУКЕ»</w:t>
            </w:r>
          </w:p>
        </w:tc>
      </w:tr>
      <w:tr w:rsidR="00721D25" w:rsidRPr="00DB339F" w:rsidTr="00304A2C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1D25" w:rsidRPr="00DB339F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Взаимодействие с родителями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21D25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Сотворчество детей и родителей в оформлении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«Моя любимая буква»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Семинар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практикум «Подготовка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обучению грамоте.</w:t>
            </w:r>
          </w:p>
          <w:p w:rsidR="00721D25" w:rsidRPr="00DB339F" w:rsidRDefault="00721D25" w:rsidP="00304A2C">
            <w:pPr>
              <w:spacing w:after="135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 по темам: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Играем – речь развиваем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«Что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такое звуковой анализ слова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Презентация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обучению грамоте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DB33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</w:tbl>
    <w:p w:rsidR="0023299E" w:rsidRPr="005F7BD4" w:rsidRDefault="00721D25" w:rsidP="005F7BD4">
      <w:pPr>
        <w:shd w:val="clear" w:color="auto" w:fill="FFFFFF"/>
        <w:spacing w:after="0" w:line="360" w:lineRule="atLeast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лэпбука «Развитие речи».</w:t>
      </w:r>
    </w:p>
    <w:p w:rsidR="00825F81" w:rsidRDefault="00825F81" w:rsidP="007110AA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299E" w:rsidRPr="00077EE7" w:rsidRDefault="0023299E" w:rsidP="007110AA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0A84" w:rsidRPr="005F7BD4" w:rsidRDefault="00860A84" w:rsidP="00860A84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A678CB">
        <w:rPr>
          <w:rFonts w:ascii="Times New Roman" w:eastAsia="Times New Roman" w:hAnsi="Times New Roman" w:cs="Times New Roman"/>
          <w:color w:val="181818"/>
          <w:sz w:val="32"/>
          <w:szCs w:val="32"/>
          <w:lang w:eastAsia="ru-RU"/>
        </w:rPr>
        <w:t> </w:t>
      </w:r>
      <w:r w:rsidRPr="005F7BD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Литература:</w:t>
      </w:r>
    </w:p>
    <w:p w:rsidR="00860A84" w:rsidRPr="005F7BD4" w:rsidRDefault="00860A84" w:rsidP="00860A84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7B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1.Быкова И.А. «Обучение грамоте в игровой форме»-М.: «Детство-Пресс», 2007</w:t>
      </w:r>
    </w:p>
    <w:p w:rsidR="00860A84" w:rsidRPr="005F7BD4" w:rsidRDefault="00860A84" w:rsidP="00860A84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7B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2.Журова Л.Е. «Обучение дошкольников грамоте» - М.: « Школа-Пресс», 1999</w:t>
      </w:r>
    </w:p>
    <w:p w:rsidR="00860A84" w:rsidRPr="005F7BD4" w:rsidRDefault="00860A84" w:rsidP="00860A84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7B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3.Колесникова Е. В. Программа по подготовке к обучению грамота детей</w:t>
      </w:r>
    </w:p>
    <w:p w:rsidR="00860A84" w:rsidRPr="005F7BD4" w:rsidRDefault="00860A84" w:rsidP="00860A84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7B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дошкольного возраста «От звука к слову» (авторская программа) изд. 2 – е. М. : Изд. «Ювента», 2001г. - с. 18 6.</w:t>
      </w:r>
    </w:p>
    <w:p w:rsidR="00860A84" w:rsidRPr="005F7BD4" w:rsidRDefault="00860A84" w:rsidP="00860A84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7B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4.Колесникова Е. В. «Развитие звукобуквенного анализа у детей 5-6 лет». М. : изд. «Ювента», 2003г.</w:t>
      </w:r>
    </w:p>
    <w:p w:rsidR="00860A84" w:rsidRPr="005F7BD4" w:rsidRDefault="00860A84" w:rsidP="00860A84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7B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 Колесникова Е. В. «Развитие фонематического слуха у дошкольников».</w:t>
      </w:r>
    </w:p>
    <w:p w:rsidR="00860A84" w:rsidRPr="005F7BD4" w:rsidRDefault="00860A84" w:rsidP="00860A84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7B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М. : изд. «Ювента» 2005</w:t>
      </w:r>
    </w:p>
    <w:p w:rsidR="00860A84" w:rsidRPr="005F7BD4" w:rsidRDefault="00860A84" w:rsidP="00860A84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7BD4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6.Максакова А. И. «Развитие правильной речи ребёнка в семье» — М.: Мозаика – Синтез, 2005г</w:t>
      </w:r>
    </w:p>
    <w:p w:rsidR="00860A84" w:rsidRPr="005F7BD4" w:rsidRDefault="00860A84" w:rsidP="00860A84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7B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7.Пожиленко Е. А. «Волшебный мир звуков и слов» - М.: Владос, 1999</w:t>
      </w:r>
    </w:p>
    <w:p w:rsidR="00860A84" w:rsidRPr="005F7BD4" w:rsidRDefault="00860A84" w:rsidP="00860A84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F7BD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5F6706" w:rsidRDefault="00AA1565" w:rsidP="00370910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553085</wp:posOffset>
            </wp:positionV>
            <wp:extent cx="3501390" cy="2625725"/>
            <wp:effectExtent l="56832" t="57468" r="60643" b="60642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1390" cy="26257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noProof/>
        </w:rPr>
        <w:drawing>
          <wp:inline distT="0" distB="0" distL="0" distR="0">
            <wp:extent cx="3456582" cy="2592345"/>
            <wp:effectExtent l="70168" t="82232" r="80962" b="8096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6582" cy="25923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A1565" w:rsidRDefault="00AA1565" w:rsidP="00370910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1565" w:rsidRDefault="00AA1565" w:rsidP="00370910">
      <w:pPr>
        <w:spacing w:before="90" w:after="9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3202305</wp:posOffset>
            </wp:positionH>
            <wp:positionV relativeFrom="paragraph">
              <wp:posOffset>4298950</wp:posOffset>
            </wp:positionV>
            <wp:extent cx="2857107" cy="3809374"/>
            <wp:effectExtent l="76200" t="76200" r="76835" b="7683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107" cy="380937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4291330</wp:posOffset>
            </wp:positionV>
            <wp:extent cx="2865120" cy="3820058"/>
            <wp:effectExtent l="76200" t="76200" r="68580" b="857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820058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2725420</wp:posOffset>
            </wp:positionH>
            <wp:positionV relativeFrom="paragraph">
              <wp:posOffset>548640</wp:posOffset>
            </wp:positionV>
            <wp:extent cx="3806190" cy="2854960"/>
            <wp:effectExtent l="75565" t="76835" r="79375" b="7937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6190" cy="285496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-398780</wp:posOffset>
            </wp:positionH>
            <wp:positionV relativeFrom="paragraph">
              <wp:posOffset>548005</wp:posOffset>
            </wp:positionV>
            <wp:extent cx="3816350" cy="2861945"/>
            <wp:effectExtent l="77152" t="75248" r="70803" b="70802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6350" cy="286194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:rsidR="00AA1565" w:rsidRPr="00AA1565" w:rsidRDefault="00AA1565" w:rsidP="00AA156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1565" w:rsidRDefault="00AA1565" w:rsidP="00AA156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1565" w:rsidRDefault="00AA1565" w:rsidP="00AA156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FEA" w:rsidRDefault="00204FEA" w:rsidP="00AA1565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4575810</wp:posOffset>
            </wp:positionV>
            <wp:extent cx="2912246" cy="3131820"/>
            <wp:effectExtent l="76200" t="76200" r="78740" b="6858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6" r="17214"/>
                    <a:stretch/>
                  </pic:blipFill>
                  <pic:spPr bwMode="auto">
                    <a:xfrm>
                      <a:off x="0" y="0"/>
                      <a:ext cx="2912246" cy="31318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4248150</wp:posOffset>
            </wp:positionV>
            <wp:extent cx="2846705" cy="3776980"/>
            <wp:effectExtent l="76200" t="76200" r="67945" b="7112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77698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3260725</wp:posOffset>
            </wp:positionH>
            <wp:positionV relativeFrom="paragraph">
              <wp:posOffset>121285</wp:posOffset>
            </wp:positionV>
            <wp:extent cx="2719705" cy="3778885"/>
            <wp:effectExtent l="76200" t="76200" r="80645" b="6921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377888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AA156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118110</wp:posOffset>
            </wp:positionV>
            <wp:extent cx="2831465" cy="3775186"/>
            <wp:effectExtent l="76200" t="76200" r="83185" b="730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465" cy="377518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AA1565" w:rsidRPr="00AA1565">
        <w:t xml:space="preserve"> </w:t>
      </w:r>
    </w:p>
    <w:p w:rsidR="00204FEA" w:rsidRDefault="00204FEA" w:rsidP="00AA156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FEA" w:rsidRDefault="00204FEA" w:rsidP="00AA156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FEA" w:rsidRDefault="00204FEA" w:rsidP="00AA156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FEA" w:rsidRDefault="00204FEA" w:rsidP="00AA156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1565" w:rsidRDefault="00204FEA" w:rsidP="00AA156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110490</wp:posOffset>
            </wp:positionV>
            <wp:extent cx="4069080" cy="3051175"/>
            <wp:effectExtent l="76200" t="76200" r="83820" b="730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0511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FEA" w:rsidRPr="00204FEA" w:rsidRDefault="00204FEA" w:rsidP="00204F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FEA" w:rsidRPr="00204FEA" w:rsidRDefault="00204FEA" w:rsidP="00204F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FEA" w:rsidRPr="00204FEA" w:rsidRDefault="00204FEA" w:rsidP="00204F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FEA" w:rsidRPr="00204FEA" w:rsidRDefault="00204FEA" w:rsidP="00204F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FEA" w:rsidRPr="00204FEA" w:rsidRDefault="00204FEA" w:rsidP="00204F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-3029448</wp:posOffset>
            </wp:positionH>
            <wp:positionV relativeFrom="paragraph">
              <wp:posOffset>700405</wp:posOffset>
            </wp:positionV>
            <wp:extent cx="5608520" cy="3154680"/>
            <wp:effectExtent l="76200" t="76200" r="68580" b="838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39" cy="315744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FEA" w:rsidRPr="00204FEA" w:rsidRDefault="00204FEA" w:rsidP="00204F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FEA" w:rsidRPr="00204FEA" w:rsidRDefault="00204FEA" w:rsidP="00204F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FEA" w:rsidRPr="00204FEA" w:rsidRDefault="00204FEA" w:rsidP="00204F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FEA" w:rsidRPr="00204FEA" w:rsidRDefault="00204FEA" w:rsidP="00204F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FEA" w:rsidRPr="00204FEA" w:rsidRDefault="00204FEA" w:rsidP="00204F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FEA" w:rsidRPr="00204FEA" w:rsidRDefault="00204FEA" w:rsidP="00204F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FEA" w:rsidRDefault="00204FEA" w:rsidP="00204FEA">
      <w:pPr>
        <w:rPr>
          <w:noProof/>
        </w:rPr>
      </w:pPr>
    </w:p>
    <w:p w:rsidR="00204FEA" w:rsidRDefault="00204FEA" w:rsidP="00204FEA">
      <w:pPr>
        <w:rPr>
          <w:noProof/>
        </w:rPr>
      </w:pPr>
    </w:p>
    <w:p w:rsidR="00204FEA" w:rsidRDefault="00204FEA" w:rsidP="00204F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551805" cy="306818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670" cy="307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FEA" w:rsidRDefault="00204FEA" w:rsidP="00204F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4FEA" w:rsidRDefault="00204FEA" w:rsidP="00204F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2979420" cy="30708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4FEA"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4282992" cy="2409098"/>
            <wp:effectExtent l="3492" t="0" r="7303" b="7302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9499" cy="242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-3810</wp:posOffset>
            </wp:positionV>
            <wp:extent cx="3037205" cy="4049498"/>
            <wp:effectExtent l="0" t="0" r="0" b="825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404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-906145</wp:posOffset>
            </wp:positionH>
            <wp:positionV relativeFrom="paragraph">
              <wp:posOffset>908685</wp:posOffset>
            </wp:positionV>
            <wp:extent cx="4156075" cy="2337435"/>
            <wp:effectExtent l="0" t="508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6075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04FEA" w:rsidRPr="00204FEA" w:rsidRDefault="00204FEA" w:rsidP="00204FE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204FEA" w:rsidRPr="00204FEA" w:rsidSect="0087206E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var(--bs-font-sans-serif)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E0901"/>
    <w:multiLevelType w:val="multilevel"/>
    <w:tmpl w:val="5D223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59374F"/>
    <w:multiLevelType w:val="multilevel"/>
    <w:tmpl w:val="37F64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69748E"/>
    <w:multiLevelType w:val="multilevel"/>
    <w:tmpl w:val="9C469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A485469"/>
    <w:multiLevelType w:val="multilevel"/>
    <w:tmpl w:val="1186C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542236"/>
    <w:multiLevelType w:val="hybridMultilevel"/>
    <w:tmpl w:val="938E590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701102CA"/>
    <w:multiLevelType w:val="hybridMultilevel"/>
    <w:tmpl w:val="D6E8165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350243A"/>
    <w:multiLevelType w:val="hybridMultilevel"/>
    <w:tmpl w:val="B13AB140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12652695">
    <w:abstractNumId w:val="3"/>
  </w:num>
  <w:num w:numId="2" w16cid:durableId="751388075">
    <w:abstractNumId w:val="1"/>
  </w:num>
  <w:num w:numId="3" w16cid:durableId="1293092224">
    <w:abstractNumId w:val="2"/>
  </w:num>
  <w:num w:numId="4" w16cid:durableId="18354963">
    <w:abstractNumId w:val="4"/>
  </w:num>
  <w:num w:numId="5" w16cid:durableId="340281947">
    <w:abstractNumId w:val="6"/>
  </w:num>
  <w:num w:numId="6" w16cid:durableId="756750405">
    <w:abstractNumId w:val="5"/>
  </w:num>
  <w:num w:numId="7" w16cid:durableId="264534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216F"/>
    <w:rsid w:val="00132D9E"/>
    <w:rsid w:val="00204FEA"/>
    <w:rsid w:val="0023299E"/>
    <w:rsid w:val="00247E67"/>
    <w:rsid w:val="0033399C"/>
    <w:rsid w:val="00370910"/>
    <w:rsid w:val="004B1A19"/>
    <w:rsid w:val="004B5B9A"/>
    <w:rsid w:val="005F6706"/>
    <w:rsid w:val="005F7BD4"/>
    <w:rsid w:val="00667E92"/>
    <w:rsid w:val="006C54D3"/>
    <w:rsid w:val="007110AA"/>
    <w:rsid w:val="00721D25"/>
    <w:rsid w:val="007B2CAA"/>
    <w:rsid w:val="0082219C"/>
    <w:rsid w:val="00825F81"/>
    <w:rsid w:val="008336EC"/>
    <w:rsid w:val="00860A84"/>
    <w:rsid w:val="0087206E"/>
    <w:rsid w:val="0089779F"/>
    <w:rsid w:val="008D7263"/>
    <w:rsid w:val="009C39FD"/>
    <w:rsid w:val="00A168B8"/>
    <w:rsid w:val="00A84A10"/>
    <w:rsid w:val="00A95C0F"/>
    <w:rsid w:val="00AA1565"/>
    <w:rsid w:val="00AC7FBA"/>
    <w:rsid w:val="00B7216F"/>
    <w:rsid w:val="00B73ACD"/>
    <w:rsid w:val="00BC0760"/>
    <w:rsid w:val="00BE4CA6"/>
    <w:rsid w:val="00C75913"/>
    <w:rsid w:val="00D76E13"/>
    <w:rsid w:val="00E1225E"/>
    <w:rsid w:val="00EE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9850D"/>
  <w15:docId w15:val="{E5869735-8F40-45F3-B323-C9129F287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68B8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32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13</Pages>
  <Words>2521</Words>
  <Characters>14370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 3</dc:creator>
  <cp:keywords/>
  <dc:description/>
  <cp:lastModifiedBy>Ольга Савельева</cp:lastModifiedBy>
  <cp:revision>23</cp:revision>
  <dcterms:created xsi:type="dcterms:W3CDTF">2023-02-21T15:32:00Z</dcterms:created>
  <dcterms:modified xsi:type="dcterms:W3CDTF">2023-04-14T05:54:00Z</dcterms:modified>
</cp:coreProperties>
</file>